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8B67E" w14:textId="65931281" w:rsidR="00CD0665" w:rsidRPr="0018326D" w:rsidRDefault="00CD0665" w:rsidP="00CD0665">
      <w:pPr>
        <w:jc w:val="center"/>
        <w:rPr>
          <w:rFonts w:ascii="Tahoma" w:hAnsi="Tahoma"/>
          <w:sz w:val="28"/>
          <w:szCs w:val="28"/>
          <w:lang w:val="sv-SE"/>
        </w:rPr>
      </w:pPr>
      <w:r w:rsidRPr="0018326D">
        <w:rPr>
          <w:rFonts w:ascii="Tahoma" w:hAnsi="Tahoma"/>
          <w:sz w:val="28"/>
          <w:szCs w:val="28"/>
          <w:lang w:val="sv-SE"/>
        </w:rPr>
        <w:t>Protokol Etik Penelitian Kesehatan</w:t>
      </w:r>
    </w:p>
    <w:p w14:paraId="429DB366" w14:textId="77777777" w:rsidR="00CD0665" w:rsidRPr="0018326D" w:rsidRDefault="00CD0665" w:rsidP="00CD0665">
      <w:pPr>
        <w:jc w:val="center"/>
        <w:rPr>
          <w:rFonts w:ascii="Tahoma" w:hAnsi="Tahoma"/>
          <w:sz w:val="28"/>
          <w:szCs w:val="28"/>
          <w:lang w:val="sv-SE"/>
        </w:rPr>
      </w:pPr>
      <w:r w:rsidRPr="0018326D">
        <w:rPr>
          <w:rFonts w:ascii="Tahoma" w:hAnsi="Tahoma"/>
          <w:sz w:val="28"/>
          <w:szCs w:val="28"/>
          <w:lang w:val="sv-SE"/>
        </w:rPr>
        <w:t>Yang Mengikutsertakan Manusia Sebagai Subyek</w:t>
      </w:r>
    </w:p>
    <w:p w14:paraId="36F82FAA" w14:textId="77777777" w:rsidR="00CD0665" w:rsidRPr="0018326D" w:rsidRDefault="00CD0665" w:rsidP="00CD0665">
      <w:pPr>
        <w:rPr>
          <w:rFonts w:ascii="Tahoma" w:hAnsi="Tahoma"/>
          <w:sz w:val="22"/>
          <w:szCs w:val="22"/>
        </w:rPr>
      </w:pPr>
    </w:p>
    <w:p w14:paraId="6A495DE7" w14:textId="77777777" w:rsidR="00CD0665" w:rsidRPr="0018326D" w:rsidRDefault="00CD0665" w:rsidP="00CD0665">
      <w:pPr>
        <w:rPr>
          <w:rFonts w:ascii="Tahoma" w:hAnsi="Tahoma"/>
          <w:sz w:val="22"/>
          <w:szCs w:val="22"/>
        </w:rPr>
      </w:pPr>
    </w:p>
    <w:p w14:paraId="1BA45C42"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 xml:space="preserve">Isilah form dibawah dengan uraian singkat dan berikan tanda contreng (X/V) pada kotak atau lingkari pada salah satu pilihan jawaban yang menggambarkan penelitian. </w:t>
      </w:r>
    </w:p>
    <w:p w14:paraId="0B7414B0"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 xml:space="preserve">P: </w:t>
      </w:r>
      <w:r w:rsidRPr="0018326D">
        <w:rPr>
          <w:rFonts w:ascii="Tahoma" w:hAnsi="Tahoma"/>
          <w:sz w:val="22"/>
          <w:szCs w:val="22"/>
        </w:rPr>
        <w:tab/>
        <w:t xml:space="preserve">Nomor Urutan Protokol CIOMS 2016 – Lampiran 1; </w:t>
      </w:r>
    </w:p>
    <w:p w14:paraId="7F4A6D10"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 xml:space="preserve">S: </w:t>
      </w:r>
      <w:r w:rsidRPr="0018326D">
        <w:rPr>
          <w:rFonts w:ascii="Tahoma" w:hAnsi="Tahoma"/>
          <w:sz w:val="22"/>
          <w:szCs w:val="22"/>
        </w:rPr>
        <w:tab/>
        <w:t xml:space="preserve">Standar Kelaikan Etik (WHO-2011 dan Pedoman KEPPKN 2017); </w:t>
      </w:r>
    </w:p>
    <w:p w14:paraId="654709CD"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C:</w:t>
      </w:r>
      <w:r w:rsidRPr="0018326D">
        <w:rPr>
          <w:rFonts w:ascii="Tahoma" w:hAnsi="Tahoma"/>
          <w:sz w:val="22"/>
          <w:szCs w:val="22"/>
        </w:rPr>
        <w:tab/>
        <w:t>Check List/Daftar Tilik</w:t>
      </w:r>
    </w:p>
    <w:p w14:paraId="714FFB93"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 xml:space="preserve">G: </w:t>
      </w:r>
      <w:r w:rsidRPr="0018326D">
        <w:rPr>
          <w:rFonts w:ascii="Tahoma" w:hAnsi="Tahoma"/>
          <w:sz w:val="22"/>
          <w:szCs w:val="22"/>
        </w:rPr>
        <w:tab/>
        <w:t>Guideline CIOMS 2016</w:t>
      </w:r>
    </w:p>
    <w:p w14:paraId="24732B25" w14:textId="77777777" w:rsidR="00CD0665" w:rsidRPr="0018326D" w:rsidRDefault="00CD0665" w:rsidP="00CD0665">
      <w:pPr>
        <w:pBdr>
          <w:top w:val="single" w:sz="4" w:space="1" w:color="auto"/>
          <w:left w:val="single" w:sz="4" w:space="4" w:color="auto"/>
          <w:bottom w:val="single" w:sz="4" w:space="0" w:color="auto"/>
          <w:right w:val="single" w:sz="4" w:space="4" w:color="auto"/>
        </w:pBdr>
        <w:shd w:val="pct20" w:color="auto" w:fill="auto"/>
        <w:rPr>
          <w:rFonts w:ascii="Tahoma" w:hAnsi="Tahoma"/>
          <w:sz w:val="22"/>
          <w:szCs w:val="22"/>
        </w:rPr>
      </w:pPr>
      <w:r w:rsidRPr="0018326D">
        <w:rPr>
          <w:rFonts w:ascii="Tahoma" w:hAnsi="Tahoma"/>
          <w:sz w:val="22"/>
          <w:szCs w:val="22"/>
        </w:rPr>
        <w:t xml:space="preserve">IC: </w:t>
      </w:r>
      <w:r w:rsidRPr="0018326D">
        <w:rPr>
          <w:rFonts w:ascii="Tahoma" w:hAnsi="Tahoma"/>
          <w:sz w:val="22"/>
          <w:szCs w:val="22"/>
        </w:rPr>
        <w:tab/>
        <w:t>CIOMS 2016 – Lampiran 2</w:t>
      </w:r>
    </w:p>
    <w:p w14:paraId="714ADDEA" w14:textId="77777777" w:rsidR="00CD0665" w:rsidRPr="0018326D" w:rsidRDefault="00CD0665" w:rsidP="00CD0665">
      <w:pPr>
        <w:rPr>
          <w:rFonts w:ascii="Tahoma" w:hAnsi="Tahoma"/>
          <w:sz w:val="22"/>
          <w:szCs w:val="22"/>
        </w:rPr>
      </w:pPr>
    </w:p>
    <w:p w14:paraId="6030520B" w14:textId="77777777" w:rsidR="00CD0665" w:rsidRDefault="00CD0665" w:rsidP="00CD0665">
      <w:pPr>
        <w:spacing w:line="276" w:lineRule="auto"/>
        <w:rPr>
          <w:rFonts w:ascii="Tahoma" w:hAnsi="Tahoma"/>
          <w:sz w:val="22"/>
          <w:szCs w:val="22"/>
        </w:rPr>
      </w:pPr>
      <w:r>
        <w:rPr>
          <w:rFonts w:ascii="Tahoma" w:hAnsi="Tahoma"/>
          <w:sz w:val="22"/>
          <w:szCs w:val="22"/>
        </w:rPr>
        <w:t>Daftar Isi:</w:t>
      </w:r>
    </w:p>
    <w:p w14:paraId="38C84989" w14:textId="77777777" w:rsidR="00CD0665" w:rsidRPr="0018326D" w:rsidRDefault="00CD0665" w:rsidP="00CD0665">
      <w:pPr>
        <w:spacing w:line="276" w:lineRule="auto"/>
        <w:rPr>
          <w:rFonts w:ascii="Tahoma" w:hAnsi="Tahoma"/>
          <w:sz w:val="22"/>
          <w:szCs w:val="22"/>
        </w:rPr>
      </w:pPr>
    </w:p>
    <w:p w14:paraId="76B9E8EE" w14:textId="77777777" w:rsidR="00CD0665" w:rsidRPr="0018326D" w:rsidRDefault="00CD0665" w:rsidP="00CD0665">
      <w:pPr>
        <w:pStyle w:val="Heading2"/>
        <w:spacing w:line="276" w:lineRule="auto"/>
        <w:rPr>
          <w:b w:val="0"/>
          <w:szCs w:val="22"/>
        </w:rPr>
      </w:pPr>
      <w:r w:rsidRPr="0018326D">
        <w:rPr>
          <w:b w:val="0"/>
          <w:szCs w:val="22"/>
        </w:rPr>
        <w:t>Judul Penelitian (p-protokol no 1)*</w:t>
      </w:r>
    </w:p>
    <w:p w14:paraId="5529DC55" w14:textId="77777777" w:rsidR="00CD0665" w:rsidRPr="0018326D" w:rsidRDefault="00CD0665" w:rsidP="00CD0665">
      <w:pPr>
        <w:pStyle w:val="Heading2"/>
        <w:spacing w:line="276" w:lineRule="auto"/>
        <w:rPr>
          <w:b w:val="0"/>
          <w:szCs w:val="22"/>
        </w:rPr>
      </w:pPr>
      <w:r w:rsidRPr="0018326D">
        <w:rPr>
          <w:b w:val="0"/>
          <w:szCs w:val="22"/>
        </w:rPr>
        <w:t>Ringkasan usulan penelitian (p-protokol no 2)</w:t>
      </w:r>
    </w:p>
    <w:p w14:paraId="41F69C0B" w14:textId="77777777" w:rsidR="00CD0665" w:rsidRPr="0018326D" w:rsidRDefault="00CD0665" w:rsidP="00CD0665">
      <w:pPr>
        <w:pStyle w:val="Heading2"/>
        <w:spacing w:line="276" w:lineRule="auto"/>
        <w:rPr>
          <w:b w:val="0"/>
          <w:szCs w:val="22"/>
        </w:rPr>
      </w:pPr>
      <w:r w:rsidRPr="0018326D">
        <w:rPr>
          <w:b w:val="0"/>
          <w:szCs w:val="22"/>
        </w:rPr>
        <w:t>Isyu Etik yang mungkin dihadapi</w:t>
      </w:r>
    </w:p>
    <w:p w14:paraId="2CCD32CE" w14:textId="77777777" w:rsidR="00CD0665" w:rsidRPr="0018326D" w:rsidRDefault="00CD0665" w:rsidP="00CD0665">
      <w:pPr>
        <w:pStyle w:val="Heading2"/>
        <w:spacing w:line="276" w:lineRule="auto"/>
        <w:rPr>
          <w:b w:val="0"/>
          <w:szCs w:val="22"/>
          <w:lang w:val="id-ID"/>
        </w:rPr>
      </w:pPr>
      <w:r w:rsidRPr="0018326D">
        <w:rPr>
          <w:b w:val="0"/>
          <w:szCs w:val="22"/>
          <w:lang w:val="id-ID"/>
        </w:rPr>
        <w:t>Ringkasan Daftar Pustaka</w:t>
      </w:r>
    </w:p>
    <w:p w14:paraId="5722D663" w14:textId="77777777" w:rsidR="00CD0665" w:rsidRPr="0018326D" w:rsidRDefault="00CD0665" w:rsidP="00CD0665">
      <w:pPr>
        <w:pStyle w:val="Heading2"/>
        <w:spacing w:line="276" w:lineRule="auto"/>
        <w:rPr>
          <w:b w:val="0"/>
          <w:szCs w:val="22"/>
          <w:lang w:val="id-ID"/>
        </w:rPr>
      </w:pPr>
      <w:r w:rsidRPr="0018326D">
        <w:rPr>
          <w:b w:val="0"/>
          <w:szCs w:val="22"/>
          <w:lang w:val="id-ID"/>
        </w:rPr>
        <w:t xml:space="preserve">Kondisi Lapangan </w:t>
      </w:r>
    </w:p>
    <w:p w14:paraId="6E876DBA" w14:textId="77777777" w:rsidR="00CD0665" w:rsidRPr="0018326D" w:rsidRDefault="00CD0665" w:rsidP="00CD0665">
      <w:pPr>
        <w:pStyle w:val="Heading2"/>
        <w:spacing w:line="276" w:lineRule="auto"/>
        <w:rPr>
          <w:b w:val="0"/>
          <w:szCs w:val="22"/>
          <w:lang w:val="id-ID"/>
        </w:rPr>
      </w:pPr>
      <w:r w:rsidRPr="0018326D">
        <w:rPr>
          <w:b w:val="0"/>
          <w:szCs w:val="22"/>
        </w:rPr>
        <w:t>Disain Penelitian</w:t>
      </w:r>
    </w:p>
    <w:p w14:paraId="5C8969A3" w14:textId="77777777" w:rsidR="00CD0665" w:rsidRPr="0018326D" w:rsidRDefault="00CD0665" w:rsidP="00CD0665">
      <w:pPr>
        <w:pStyle w:val="Heading2"/>
        <w:spacing w:line="276" w:lineRule="auto"/>
        <w:rPr>
          <w:b w:val="0"/>
          <w:szCs w:val="22"/>
        </w:rPr>
      </w:pPr>
      <w:r w:rsidRPr="0018326D">
        <w:rPr>
          <w:b w:val="0"/>
          <w:szCs w:val="22"/>
        </w:rPr>
        <w:t>Sampling</w:t>
      </w:r>
    </w:p>
    <w:p w14:paraId="1EA66FCD" w14:textId="77777777" w:rsidR="00CD0665" w:rsidRPr="0018326D" w:rsidRDefault="00CD0665" w:rsidP="00CD0665">
      <w:pPr>
        <w:pStyle w:val="Heading2"/>
        <w:spacing w:line="276" w:lineRule="auto"/>
        <w:rPr>
          <w:b w:val="0"/>
          <w:szCs w:val="22"/>
        </w:rPr>
      </w:pPr>
      <w:r w:rsidRPr="0018326D">
        <w:rPr>
          <w:b w:val="0"/>
          <w:szCs w:val="22"/>
        </w:rPr>
        <w:t xml:space="preserve">Intervensi </w:t>
      </w:r>
    </w:p>
    <w:p w14:paraId="721BE04A" w14:textId="77777777" w:rsidR="00CD0665" w:rsidRPr="0018326D" w:rsidRDefault="00CD0665" w:rsidP="00CD0665">
      <w:pPr>
        <w:pStyle w:val="Heading2"/>
        <w:spacing w:line="276" w:lineRule="auto"/>
        <w:rPr>
          <w:b w:val="0"/>
          <w:szCs w:val="22"/>
        </w:rPr>
      </w:pPr>
      <w:r w:rsidRPr="0018326D">
        <w:rPr>
          <w:b w:val="0"/>
          <w:szCs w:val="22"/>
        </w:rPr>
        <w:t xml:space="preserve">Monitor Hasil </w:t>
      </w:r>
    </w:p>
    <w:p w14:paraId="32786866" w14:textId="77777777" w:rsidR="00CD0665" w:rsidRPr="0018326D" w:rsidRDefault="00CD0665" w:rsidP="00CD0665">
      <w:pPr>
        <w:pStyle w:val="Heading2"/>
        <w:spacing w:line="276" w:lineRule="auto"/>
        <w:rPr>
          <w:b w:val="0"/>
          <w:szCs w:val="22"/>
        </w:rPr>
      </w:pPr>
      <w:r w:rsidRPr="0018326D">
        <w:rPr>
          <w:b w:val="0"/>
          <w:szCs w:val="22"/>
        </w:rPr>
        <w:t>Penghentian Penelitian dan Alasannya</w:t>
      </w:r>
    </w:p>
    <w:p w14:paraId="5049F216" w14:textId="77777777" w:rsidR="00CD0665" w:rsidRPr="0018326D" w:rsidRDefault="00CD0665" w:rsidP="00CD0665">
      <w:pPr>
        <w:pStyle w:val="Heading2"/>
        <w:spacing w:line="276" w:lineRule="auto"/>
        <w:rPr>
          <w:b w:val="0"/>
          <w:szCs w:val="22"/>
        </w:rPr>
      </w:pPr>
      <w:r w:rsidRPr="0018326D">
        <w:rPr>
          <w:b w:val="0"/>
          <w:szCs w:val="22"/>
        </w:rPr>
        <w:t>Adverse Event dan Komplikasi (Kejadian Yang Tidak Diharapkan)</w:t>
      </w:r>
    </w:p>
    <w:p w14:paraId="3FD91873" w14:textId="77777777" w:rsidR="00CD0665" w:rsidRPr="0018326D" w:rsidRDefault="00CD0665" w:rsidP="00CD0665">
      <w:pPr>
        <w:pStyle w:val="Heading2"/>
        <w:spacing w:line="276" w:lineRule="auto"/>
        <w:rPr>
          <w:b w:val="0"/>
          <w:szCs w:val="22"/>
        </w:rPr>
      </w:pPr>
      <w:r w:rsidRPr="0018326D">
        <w:rPr>
          <w:b w:val="0"/>
          <w:szCs w:val="22"/>
        </w:rPr>
        <w:t xml:space="preserve">Penanganan Komplikasi </w:t>
      </w:r>
    </w:p>
    <w:p w14:paraId="068BC12F" w14:textId="77777777" w:rsidR="00CD0665" w:rsidRPr="0018326D" w:rsidRDefault="00CD0665" w:rsidP="00CD0665">
      <w:pPr>
        <w:pStyle w:val="Heading2"/>
        <w:spacing w:line="276" w:lineRule="auto"/>
        <w:rPr>
          <w:b w:val="0"/>
          <w:szCs w:val="22"/>
        </w:rPr>
      </w:pPr>
      <w:r w:rsidRPr="0018326D">
        <w:rPr>
          <w:b w:val="0"/>
          <w:szCs w:val="22"/>
        </w:rPr>
        <w:t xml:space="preserve">Manfaat </w:t>
      </w:r>
    </w:p>
    <w:p w14:paraId="3A7ECD8A" w14:textId="77777777" w:rsidR="00CD0665" w:rsidRPr="0018326D" w:rsidRDefault="00CD0665" w:rsidP="00CD0665">
      <w:pPr>
        <w:pStyle w:val="Heading2"/>
        <w:spacing w:line="276" w:lineRule="auto"/>
        <w:rPr>
          <w:b w:val="0"/>
          <w:szCs w:val="22"/>
        </w:rPr>
      </w:pPr>
      <w:r w:rsidRPr="0018326D">
        <w:rPr>
          <w:b w:val="0"/>
          <w:szCs w:val="22"/>
        </w:rPr>
        <w:t xml:space="preserve">Jaminan Keberlanjutan Manfaat </w:t>
      </w:r>
    </w:p>
    <w:p w14:paraId="2D9FFA14" w14:textId="77777777" w:rsidR="00CD0665" w:rsidRPr="0018326D" w:rsidRDefault="00CD0665" w:rsidP="00CD0665">
      <w:pPr>
        <w:pStyle w:val="Heading2"/>
        <w:spacing w:line="276" w:lineRule="auto"/>
        <w:rPr>
          <w:b w:val="0"/>
          <w:szCs w:val="22"/>
        </w:rPr>
      </w:pPr>
      <w:r w:rsidRPr="0018326D">
        <w:rPr>
          <w:b w:val="0"/>
          <w:szCs w:val="22"/>
        </w:rPr>
        <w:t>Informed Consent</w:t>
      </w:r>
    </w:p>
    <w:p w14:paraId="6D49AE06" w14:textId="77777777" w:rsidR="00CD0665" w:rsidRPr="0018326D" w:rsidRDefault="00CD0665" w:rsidP="00CD0665">
      <w:pPr>
        <w:pStyle w:val="Heading2"/>
        <w:spacing w:line="276" w:lineRule="auto"/>
        <w:rPr>
          <w:b w:val="0"/>
          <w:szCs w:val="22"/>
        </w:rPr>
      </w:pPr>
      <w:r w:rsidRPr="0018326D">
        <w:rPr>
          <w:b w:val="0"/>
          <w:szCs w:val="22"/>
        </w:rPr>
        <w:t xml:space="preserve">Wali  </w:t>
      </w:r>
    </w:p>
    <w:p w14:paraId="3EA61770" w14:textId="77777777" w:rsidR="00CD0665" w:rsidRPr="0018326D" w:rsidRDefault="00CD0665" w:rsidP="00CD0665">
      <w:pPr>
        <w:pStyle w:val="Heading2"/>
        <w:spacing w:line="276" w:lineRule="auto"/>
        <w:rPr>
          <w:b w:val="0"/>
          <w:szCs w:val="22"/>
        </w:rPr>
      </w:pPr>
      <w:r w:rsidRPr="0018326D">
        <w:rPr>
          <w:b w:val="0"/>
          <w:szCs w:val="22"/>
        </w:rPr>
        <w:t>Bujukan</w:t>
      </w:r>
    </w:p>
    <w:p w14:paraId="04DDF5E3" w14:textId="77777777" w:rsidR="00CD0665" w:rsidRPr="0018326D" w:rsidRDefault="00CD0665" w:rsidP="00CD0665">
      <w:pPr>
        <w:pStyle w:val="Heading2"/>
        <w:spacing w:line="276" w:lineRule="auto"/>
        <w:rPr>
          <w:b w:val="0"/>
          <w:szCs w:val="22"/>
        </w:rPr>
      </w:pPr>
      <w:r w:rsidRPr="0018326D">
        <w:rPr>
          <w:b w:val="0"/>
          <w:szCs w:val="22"/>
        </w:rPr>
        <w:t xml:space="preserve">Penjagaan Kerahasiaan </w:t>
      </w:r>
    </w:p>
    <w:p w14:paraId="522EC2E8" w14:textId="77777777" w:rsidR="00CD0665" w:rsidRPr="0018326D" w:rsidRDefault="00CD0665" w:rsidP="00CD0665">
      <w:pPr>
        <w:pStyle w:val="Heading2"/>
        <w:spacing w:line="276" w:lineRule="auto"/>
        <w:rPr>
          <w:b w:val="0"/>
          <w:szCs w:val="22"/>
        </w:rPr>
      </w:pPr>
      <w:r w:rsidRPr="0018326D">
        <w:rPr>
          <w:b w:val="0"/>
          <w:szCs w:val="22"/>
        </w:rPr>
        <w:t>Rencana Analisis</w:t>
      </w:r>
    </w:p>
    <w:p w14:paraId="66F81605" w14:textId="77777777" w:rsidR="00CD0665" w:rsidRPr="0018326D" w:rsidRDefault="00CD0665" w:rsidP="00CD0665">
      <w:pPr>
        <w:pStyle w:val="Heading2"/>
        <w:spacing w:line="276" w:lineRule="auto"/>
        <w:rPr>
          <w:rFonts w:cs="Tahoma"/>
          <w:b w:val="0"/>
          <w:szCs w:val="22"/>
        </w:rPr>
      </w:pPr>
      <w:r w:rsidRPr="0018326D">
        <w:rPr>
          <w:rFonts w:eastAsia="MS Mincho"/>
          <w:b w:val="0"/>
          <w:szCs w:val="22"/>
        </w:rPr>
        <w:t>Monitor Keamanan</w:t>
      </w:r>
    </w:p>
    <w:p w14:paraId="5671B28E" w14:textId="77777777" w:rsidR="00CD0665" w:rsidRPr="0018326D" w:rsidRDefault="00CD0665" w:rsidP="00CD0665">
      <w:pPr>
        <w:pStyle w:val="Heading2"/>
        <w:spacing w:line="276" w:lineRule="auto"/>
        <w:rPr>
          <w:rFonts w:cs="Tahoma"/>
          <w:b w:val="0"/>
          <w:szCs w:val="22"/>
        </w:rPr>
      </w:pPr>
      <w:r w:rsidRPr="0018326D">
        <w:rPr>
          <w:rFonts w:eastAsia="MS Mincho"/>
          <w:b w:val="0"/>
          <w:szCs w:val="22"/>
        </w:rPr>
        <w:t>Konflik Kepentingan</w:t>
      </w:r>
    </w:p>
    <w:p w14:paraId="62DBCB46" w14:textId="77777777" w:rsidR="00CD0665" w:rsidRPr="0018326D" w:rsidRDefault="00CD0665" w:rsidP="00CD0665">
      <w:pPr>
        <w:pStyle w:val="Heading2"/>
        <w:spacing w:line="276" w:lineRule="auto"/>
        <w:rPr>
          <w:b w:val="0"/>
          <w:szCs w:val="22"/>
        </w:rPr>
      </w:pPr>
      <w:r w:rsidRPr="0018326D">
        <w:rPr>
          <w:b w:val="0"/>
          <w:szCs w:val="22"/>
        </w:rPr>
        <w:t>Manfaat Sosial</w:t>
      </w:r>
      <w:r w:rsidRPr="0018326D">
        <w:rPr>
          <w:rFonts w:eastAsia="MS Mincho" w:cs="MS Mincho"/>
          <w:b w:val="0"/>
          <w:szCs w:val="22"/>
        </w:rPr>
        <w:t> </w:t>
      </w:r>
    </w:p>
    <w:p w14:paraId="25122688" w14:textId="77777777" w:rsidR="00CD0665" w:rsidRPr="0018326D" w:rsidRDefault="00CD0665" w:rsidP="00CD0665">
      <w:pPr>
        <w:pStyle w:val="Heading2"/>
        <w:spacing w:line="276" w:lineRule="auto"/>
        <w:rPr>
          <w:b w:val="0"/>
          <w:szCs w:val="22"/>
        </w:rPr>
      </w:pPr>
      <w:r w:rsidRPr="0018326D">
        <w:rPr>
          <w:b w:val="0"/>
          <w:szCs w:val="22"/>
        </w:rPr>
        <w:t>Hak atas Data</w:t>
      </w:r>
      <w:r w:rsidRPr="0018326D">
        <w:rPr>
          <w:rFonts w:eastAsia="MS Mincho" w:cs="MS Mincho"/>
          <w:b w:val="0"/>
          <w:szCs w:val="22"/>
        </w:rPr>
        <w:t> </w:t>
      </w:r>
    </w:p>
    <w:p w14:paraId="445CEAAD" w14:textId="77777777" w:rsidR="00CD0665" w:rsidRPr="0018326D" w:rsidRDefault="00CD0665" w:rsidP="00CD0665">
      <w:pPr>
        <w:pStyle w:val="Heading2"/>
        <w:spacing w:line="276" w:lineRule="auto"/>
        <w:rPr>
          <w:b w:val="0"/>
          <w:szCs w:val="22"/>
        </w:rPr>
      </w:pPr>
      <w:r w:rsidRPr="0018326D">
        <w:rPr>
          <w:b w:val="0"/>
          <w:szCs w:val="22"/>
        </w:rPr>
        <w:t>Publikasi</w:t>
      </w:r>
      <w:r w:rsidRPr="0018326D">
        <w:rPr>
          <w:rFonts w:eastAsia="MS Mincho" w:cs="MS Mincho"/>
          <w:b w:val="0"/>
          <w:szCs w:val="22"/>
        </w:rPr>
        <w:t> </w:t>
      </w:r>
    </w:p>
    <w:p w14:paraId="3BA3BC53" w14:textId="77777777" w:rsidR="00CD0665" w:rsidRPr="0018326D" w:rsidRDefault="00CD0665" w:rsidP="00CD0665">
      <w:pPr>
        <w:pStyle w:val="Heading2"/>
        <w:spacing w:line="276" w:lineRule="auto"/>
        <w:rPr>
          <w:rFonts w:cs="Tahoma"/>
          <w:b w:val="0"/>
          <w:szCs w:val="22"/>
        </w:rPr>
      </w:pPr>
      <w:r w:rsidRPr="0018326D">
        <w:rPr>
          <w:rFonts w:eastAsia="MS Mincho"/>
          <w:b w:val="0"/>
          <w:szCs w:val="22"/>
        </w:rPr>
        <w:t>Pendanaan</w:t>
      </w:r>
    </w:p>
    <w:p w14:paraId="137C8EF3" w14:textId="77777777" w:rsidR="00CD0665" w:rsidRPr="0018326D" w:rsidRDefault="00CD0665" w:rsidP="00CD0665">
      <w:pPr>
        <w:pStyle w:val="Heading2"/>
        <w:spacing w:line="276" w:lineRule="auto"/>
        <w:rPr>
          <w:rFonts w:cs="Tahoma"/>
          <w:b w:val="0"/>
          <w:szCs w:val="22"/>
        </w:rPr>
      </w:pPr>
      <w:r w:rsidRPr="0018326D">
        <w:rPr>
          <w:b w:val="0"/>
          <w:szCs w:val="22"/>
        </w:rPr>
        <w:t>Komitmen Etik</w:t>
      </w:r>
    </w:p>
    <w:p w14:paraId="2C84CF1A" w14:textId="77777777" w:rsidR="00CD0665" w:rsidRPr="0018326D" w:rsidRDefault="00CD0665" w:rsidP="00CD0665">
      <w:pPr>
        <w:pStyle w:val="Heading2"/>
        <w:spacing w:line="276" w:lineRule="auto"/>
        <w:rPr>
          <w:rFonts w:cs="Tahoma"/>
          <w:b w:val="0"/>
          <w:szCs w:val="22"/>
        </w:rPr>
      </w:pPr>
      <w:r w:rsidRPr="0018326D">
        <w:rPr>
          <w:b w:val="0"/>
          <w:szCs w:val="22"/>
        </w:rPr>
        <w:t>Daftar Pustaka</w:t>
      </w:r>
    </w:p>
    <w:p w14:paraId="7E09F594" w14:textId="5B4709F9" w:rsidR="00CD0665" w:rsidRPr="0018326D" w:rsidRDefault="00CD0665" w:rsidP="00CD0665">
      <w:pPr>
        <w:pStyle w:val="Heading2"/>
        <w:numPr>
          <w:ilvl w:val="0"/>
          <w:numId w:val="0"/>
        </w:numPr>
        <w:spacing w:line="276" w:lineRule="auto"/>
        <w:ind w:left="720"/>
        <w:rPr>
          <w:rFonts w:cs="Tahoma"/>
          <w:b w:val="0"/>
          <w:szCs w:val="22"/>
        </w:rPr>
      </w:pPr>
      <w:r>
        <w:rPr>
          <w:rFonts w:eastAsia="MS Mincho"/>
          <w:b w:val="0"/>
          <w:szCs w:val="22"/>
        </w:rPr>
        <w:t>AB.</w:t>
      </w:r>
      <w:r>
        <w:rPr>
          <w:rFonts w:eastAsia="MS Mincho"/>
          <w:b w:val="0"/>
          <w:szCs w:val="22"/>
        </w:rPr>
        <w:tab/>
      </w:r>
      <w:r w:rsidRPr="0018326D">
        <w:rPr>
          <w:rFonts w:eastAsia="MS Mincho"/>
          <w:b w:val="0"/>
          <w:szCs w:val="22"/>
        </w:rPr>
        <w:t>Lampiran</w:t>
      </w:r>
    </w:p>
    <w:p w14:paraId="5F1F2680" w14:textId="77777777" w:rsidR="00CD0665" w:rsidRPr="0018326D" w:rsidRDefault="00CD0665" w:rsidP="00CD0665">
      <w:pPr>
        <w:pStyle w:val="ListParagraph"/>
        <w:numPr>
          <w:ilvl w:val="0"/>
          <w:numId w:val="18"/>
        </w:numPr>
        <w:spacing w:line="276" w:lineRule="auto"/>
        <w:ind w:left="1080"/>
        <w:rPr>
          <w:rFonts w:ascii="Tahoma" w:hAnsi="Tahoma"/>
          <w:sz w:val="22"/>
          <w:szCs w:val="22"/>
          <w:lang w:val="id-ID"/>
        </w:rPr>
      </w:pPr>
      <w:r w:rsidRPr="0018326D">
        <w:rPr>
          <w:rFonts w:ascii="Tahoma" w:hAnsi="Tahoma"/>
          <w:sz w:val="22"/>
          <w:szCs w:val="22"/>
          <w:lang w:val="id-ID"/>
        </w:rPr>
        <w:t>CV Peneliti Utama</w:t>
      </w:r>
    </w:p>
    <w:p w14:paraId="4914E087" w14:textId="77777777" w:rsidR="00CD0665" w:rsidRPr="0018326D" w:rsidRDefault="00CD0665" w:rsidP="00CD0665">
      <w:pPr>
        <w:pStyle w:val="ListParagraph"/>
        <w:numPr>
          <w:ilvl w:val="0"/>
          <w:numId w:val="18"/>
        </w:numPr>
        <w:spacing w:line="276" w:lineRule="auto"/>
        <w:ind w:left="1080"/>
        <w:rPr>
          <w:rFonts w:ascii="Tahoma" w:hAnsi="Tahoma"/>
          <w:sz w:val="22"/>
          <w:szCs w:val="22"/>
          <w:lang w:val="id-ID"/>
        </w:rPr>
      </w:pPr>
      <w:r w:rsidRPr="0018326D">
        <w:rPr>
          <w:rFonts w:ascii="Tahoma" w:hAnsi="Tahoma"/>
          <w:sz w:val="22"/>
          <w:szCs w:val="22"/>
          <w:lang w:val="id-ID"/>
        </w:rPr>
        <w:t>Sampel Formulir Laporan kasus</w:t>
      </w:r>
    </w:p>
    <w:p w14:paraId="40F687B0" w14:textId="77777777" w:rsidR="00CD0665" w:rsidRDefault="00CD0665" w:rsidP="00CD0665">
      <w:pPr>
        <w:rPr>
          <w:lang w:val="id-ID"/>
        </w:rPr>
      </w:pPr>
    </w:p>
    <w:p w14:paraId="2EDDCDC3" w14:textId="77777777" w:rsidR="00CD0665" w:rsidRDefault="00CD0665" w:rsidP="00CD0665">
      <w:pPr>
        <w:rPr>
          <w:rFonts w:ascii="Frutiger" w:hAnsi="Frutiger"/>
          <w:b/>
          <w:sz w:val="28"/>
          <w:szCs w:val="28"/>
          <w:lang w:val="sv-SE"/>
        </w:rPr>
      </w:pPr>
    </w:p>
    <w:p w14:paraId="1A57B8C7" w14:textId="77777777" w:rsidR="003518AB" w:rsidRDefault="00FB4171" w:rsidP="00FB4171">
      <w:pPr>
        <w:jc w:val="center"/>
        <w:rPr>
          <w:rFonts w:ascii="Frutiger" w:hAnsi="Frutiger"/>
          <w:b/>
          <w:sz w:val="28"/>
          <w:szCs w:val="28"/>
          <w:lang w:val="sv-SE"/>
        </w:rPr>
      </w:pPr>
      <w:r w:rsidRPr="00FB4171">
        <w:rPr>
          <w:rFonts w:ascii="Frutiger" w:hAnsi="Frutiger"/>
          <w:b/>
          <w:sz w:val="28"/>
          <w:szCs w:val="28"/>
          <w:lang w:val="sv-SE"/>
        </w:rPr>
        <w:lastRenderedPageBreak/>
        <w:t xml:space="preserve">Protokol Etik Penelitian Kesehatan </w:t>
      </w:r>
    </w:p>
    <w:p w14:paraId="641EE417" w14:textId="05C9C0F2" w:rsidR="009B572B" w:rsidRPr="003518AB" w:rsidRDefault="00FB4171" w:rsidP="00FB4171">
      <w:pPr>
        <w:jc w:val="center"/>
        <w:rPr>
          <w:rFonts w:ascii="Frutiger" w:hAnsi="Frutiger"/>
          <w:b/>
          <w:sz w:val="28"/>
          <w:szCs w:val="28"/>
          <w:lang w:val="sv-SE"/>
        </w:rPr>
      </w:pPr>
      <w:r w:rsidRPr="00FB4171">
        <w:rPr>
          <w:rFonts w:ascii="Frutiger" w:hAnsi="Frutiger"/>
          <w:b/>
          <w:sz w:val="28"/>
          <w:szCs w:val="28"/>
          <w:lang w:val="sv-SE"/>
        </w:rPr>
        <w:t>Yang Mengikutsertakan Manusia Sebagai Subyek</w:t>
      </w:r>
    </w:p>
    <w:p w14:paraId="0987DE66" w14:textId="77777777" w:rsidR="00895B9D" w:rsidRDefault="00895B9D" w:rsidP="009B572B"/>
    <w:p w14:paraId="3C6BAF7E" w14:textId="77777777" w:rsidR="00895B9D" w:rsidRDefault="00895B9D" w:rsidP="009B572B"/>
    <w:p w14:paraId="472A11AF" w14:textId="49AED878" w:rsidR="003419EB" w:rsidRDefault="00F457E0" w:rsidP="009B572B">
      <w:pPr>
        <w:pBdr>
          <w:top w:val="single" w:sz="4" w:space="1" w:color="auto"/>
          <w:left w:val="single" w:sz="4" w:space="4" w:color="auto"/>
          <w:bottom w:val="single" w:sz="4" w:space="1" w:color="auto"/>
          <w:right w:val="single" w:sz="4" w:space="4" w:color="auto"/>
        </w:pBdr>
        <w:shd w:val="pct20" w:color="auto" w:fill="auto"/>
      </w:pPr>
      <w:r w:rsidRPr="00D15E8C">
        <w:t>Isilah form dibaw</w:t>
      </w:r>
      <w:r w:rsidRPr="00F457E0">
        <w:t xml:space="preserve">ah dengan uraian singkat dan </w:t>
      </w:r>
      <w:r w:rsidRPr="00D15E8C">
        <w:t>berikan tanda c</w:t>
      </w:r>
      <w:r w:rsidR="00605636">
        <w:t>ontreng</w:t>
      </w:r>
      <w:r w:rsidRPr="00D15E8C">
        <w:t xml:space="preserve"> </w:t>
      </w:r>
      <w:r w:rsidR="003419EB">
        <w:t xml:space="preserve">(X/V) </w:t>
      </w:r>
      <w:r w:rsidRPr="00F457E0">
        <w:t>pada kotak atau lingkari</w:t>
      </w:r>
      <w:r w:rsidRPr="00D15E8C">
        <w:t xml:space="preserve"> pada salah satu pilihan jawaban yang</w:t>
      </w:r>
      <w:r w:rsidRPr="00F457E0">
        <w:t xml:space="preserve"> menggambarkan penelitian.</w:t>
      </w:r>
      <w:r w:rsidR="003419EB">
        <w:t xml:space="preserve"> </w:t>
      </w:r>
    </w:p>
    <w:p w14:paraId="602591AA" w14:textId="0FEB11B8" w:rsidR="003419EB" w:rsidRDefault="003419EB" w:rsidP="009B572B">
      <w:pPr>
        <w:pBdr>
          <w:top w:val="single" w:sz="4" w:space="1" w:color="auto"/>
          <w:left w:val="single" w:sz="4" w:space="4" w:color="auto"/>
          <w:bottom w:val="single" w:sz="4" w:space="1" w:color="auto"/>
          <w:right w:val="single" w:sz="4" w:space="4" w:color="auto"/>
        </w:pBdr>
        <w:shd w:val="pct20" w:color="auto" w:fill="auto"/>
      </w:pPr>
      <w:r>
        <w:t xml:space="preserve">P: </w:t>
      </w:r>
      <w:r w:rsidR="00F16CF2">
        <w:tab/>
      </w:r>
      <w:r>
        <w:t xml:space="preserve">Nomor </w:t>
      </w:r>
      <w:r w:rsidR="00B73543">
        <w:t xml:space="preserve">Urutan </w:t>
      </w:r>
      <w:r>
        <w:t xml:space="preserve">Protokol CIOMS 2016 – Lampiran 1; </w:t>
      </w:r>
    </w:p>
    <w:p w14:paraId="13B0DF71" w14:textId="35F80842" w:rsidR="003419EB" w:rsidRDefault="003419EB" w:rsidP="009B572B">
      <w:pPr>
        <w:pBdr>
          <w:top w:val="single" w:sz="4" w:space="1" w:color="auto"/>
          <w:left w:val="single" w:sz="4" w:space="4" w:color="auto"/>
          <w:bottom w:val="single" w:sz="4" w:space="1" w:color="auto"/>
          <w:right w:val="single" w:sz="4" w:space="4" w:color="auto"/>
        </w:pBdr>
        <w:shd w:val="pct20" w:color="auto" w:fill="auto"/>
      </w:pPr>
      <w:r>
        <w:t xml:space="preserve">S: </w:t>
      </w:r>
      <w:r w:rsidR="00F16CF2">
        <w:tab/>
      </w:r>
      <w:r>
        <w:t>Standar Kelaikan Etik (WHO-2011 dan Pedoman KEPPKN</w:t>
      </w:r>
      <w:r w:rsidR="00F16CF2">
        <w:t xml:space="preserve"> 2017</w:t>
      </w:r>
      <w:r>
        <w:t xml:space="preserve">); </w:t>
      </w:r>
    </w:p>
    <w:p w14:paraId="4C77CE98" w14:textId="2B3D8CF0" w:rsidR="004265F9" w:rsidRDefault="004265F9" w:rsidP="009B572B">
      <w:pPr>
        <w:pBdr>
          <w:top w:val="single" w:sz="4" w:space="1" w:color="auto"/>
          <w:left w:val="single" w:sz="4" w:space="4" w:color="auto"/>
          <w:bottom w:val="single" w:sz="4" w:space="1" w:color="auto"/>
          <w:right w:val="single" w:sz="4" w:space="4" w:color="auto"/>
        </w:pBdr>
        <w:shd w:val="pct20" w:color="auto" w:fill="auto"/>
      </w:pPr>
      <w:r>
        <w:t>C:</w:t>
      </w:r>
      <w:r>
        <w:tab/>
        <w:t>Check List/Daftar Tilik</w:t>
      </w:r>
    </w:p>
    <w:p w14:paraId="0A3856B5" w14:textId="323E9B2F" w:rsidR="00F457E0" w:rsidRDefault="003419EB" w:rsidP="009B572B">
      <w:pPr>
        <w:pBdr>
          <w:top w:val="single" w:sz="4" w:space="1" w:color="auto"/>
          <w:left w:val="single" w:sz="4" w:space="4" w:color="auto"/>
          <w:bottom w:val="single" w:sz="4" w:space="1" w:color="auto"/>
          <w:right w:val="single" w:sz="4" w:space="4" w:color="auto"/>
        </w:pBdr>
        <w:shd w:val="pct20" w:color="auto" w:fill="auto"/>
      </w:pPr>
      <w:r>
        <w:t xml:space="preserve">G: </w:t>
      </w:r>
      <w:r w:rsidR="00F16CF2">
        <w:tab/>
      </w:r>
      <w:r>
        <w:t>Guideline CIOMS 2016</w:t>
      </w:r>
    </w:p>
    <w:p w14:paraId="53B34F61" w14:textId="2E0A13C2" w:rsidR="003419EB" w:rsidRDefault="003419EB" w:rsidP="009B572B">
      <w:pPr>
        <w:pBdr>
          <w:top w:val="single" w:sz="4" w:space="1" w:color="auto"/>
          <w:left w:val="single" w:sz="4" w:space="4" w:color="auto"/>
          <w:bottom w:val="single" w:sz="4" w:space="1" w:color="auto"/>
          <w:right w:val="single" w:sz="4" w:space="4" w:color="auto"/>
        </w:pBdr>
        <w:shd w:val="pct20" w:color="auto" w:fill="auto"/>
      </w:pPr>
      <w:r>
        <w:t xml:space="preserve">IC: </w:t>
      </w:r>
      <w:r w:rsidR="00F16CF2">
        <w:tab/>
      </w:r>
      <w:r>
        <w:t>CIOMS 2016</w:t>
      </w:r>
      <w:r w:rsidR="00F16CF2">
        <w:t xml:space="preserve"> – Lampiran 2</w:t>
      </w:r>
    </w:p>
    <w:p w14:paraId="2E6320BE" w14:textId="77777777" w:rsidR="00F457E0" w:rsidRDefault="00F457E0" w:rsidP="009B572B"/>
    <w:p w14:paraId="124A4292" w14:textId="77777777" w:rsidR="00895B9D" w:rsidRDefault="00895B9D" w:rsidP="009B572B"/>
    <w:p w14:paraId="45E883BA" w14:textId="02CAFB1F" w:rsidR="00895B9D" w:rsidRDefault="00895B9D" w:rsidP="00CD0665">
      <w:pPr>
        <w:pStyle w:val="Heading2"/>
        <w:numPr>
          <w:ilvl w:val="1"/>
          <w:numId w:val="38"/>
        </w:numPr>
      </w:pPr>
      <w:r>
        <w:t>Judul Penelitian (p</w:t>
      </w:r>
      <w:r w:rsidR="00D72563">
        <w:t xml:space="preserve">-protokol no </w:t>
      </w:r>
      <w:r>
        <w:t>1)</w:t>
      </w:r>
      <w:r w:rsidR="00D72563">
        <w:t>*</w:t>
      </w:r>
    </w:p>
    <w:p w14:paraId="04124240" w14:textId="35F8B445" w:rsidR="00826FB7" w:rsidRPr="00826FB7" w:rsidRDefault="004B3662" w:rsidP="009B572B">
      <w:r w:rsidRPr="004B3662">
        <w:t>HUBUNGAN TINGKAT STRES, AKTIVITAS FISIK, DAN KUALITAS TIDUR TERHADAP DISMENORE PADA MAHASISWI PROGRAM STUDI ILMU GIZI FAKULTAS KESEHATAN UNIVERSITAS PEMBANGUNAN NASIONAL VETERAN JAKARTA</w:t>
      </w:r>
    </w:p>
    <w:p w14:paraId="4B845642" w14:textId="77777777" w:rsidR="00826FB7" w:rsidRDefault="00826FB7" w:rsidP="009B572B">
      <w:r>
        <w:t>_____________________________________________________________________________</w:t>
      </w:r>
    </w:p>
    <w:p w14:paraId="2EEE06FB" w14:textId="2AA5204E" w:rsidR="00826FB7" w:rsidRDefault="00826FB7" w:rsidP="000752D3">
      <w:pPr>
        <w:pStyle w:val="ListParagraph"/>
        <w:numPr>
          <w:ilvl w:val="0"/>
          <w:numId w:val="4"/>
        </w:numPr>
      </w:pPr>
      <w:r>
        <w:t>Lokasi Penelitian</w:t>
      </w:r>
      <w:r w:rsidRPr="00826FB7">
        <w:tab/>
      </w:r>
      <w:r>
        <w:t>:</w:t>
      </w:r>
      <w:r w:rsidR="00402A97">
        <w:rPr>
          <w:lang w:val="id-ID"/>
        </w:rPr>
        <w:t xml:space="preserve"> </w:t>
      </w:r>
      <w:r w:rsidR="000752D3" w:rsidRPr="000752D3">
        <w:rPr>
          <w:lang w:val="id-ID"/>
        </w:rPr>
        <w:t xml:space="preserve">dilakukan di tempat masing-masing responden Mahasiswi Semester VIII Program Studi Ilmu Gizi Fakultas Kesehatan Universitas Pembangunan Nasional Veteran Jakarta secara online </w:t>
      </w:r>
      <w:r w:rsidR="000752D3">
        <w:rPr>
          <w:lang w:val="id-ID"/>
        </w:rPr>
        <w:t xml:space="preserve">menggunakan media </w:t>
      </w:r>
      <w:r w:rsidR="000752D3" w:rsidRPr="000752D3">
        <w:rPr>
          <w:i/>
          <w:lang w:val="id-ID"/>
        </w:rPr>
        <w:t>google form</w:t>
      </w:r>
    </w:p>
    <w:p w14:paraId="7C8E9F53" w14:textId="77777777" w:rsidR="00826FB7" w:rsidRPr="00826FB7" w:rsidRDefault="00826FB7" w:rsidP="009B572B"/>
    <w:p w14:paraId="068332AF" w14:textId="77777777" w:rsidR="00826FB7" w:rsidRDefault="00895B9D" w:rsidP="009B572B">
      <w:r>
        <w:t>_____________________________________________________________________________</w:t>
      </w:r>
    </w:p>
    <w:p w14:paraId="723C1D0B" w14:textId="77777777" w:rsidR="00282B88" w:rsidRPr="000752D3" w:rsidRDefault="00282B88" w:rsidP="00D04122">
      <w:pPr>
        <w:pStyle w:val="ListParagraph"/>
        <w:numPr>
          <w:ilvl w:val="0"/>
          <w:numId w:val="4"/>
        </w:numPr>
      </w:pPr>
      <w:r>
        <w:t>Waktu Penelitian direncanakan (mulai – selesai):</w:t>
      </w:r>
    </w:p>
    <w:p w14:paraId="1BD50730" w14:textId="56816E6A" w:rsidR="000752D3" w:rsidRDefault="000752D3" w:rsidP="000752D3">
      <w:pPr>
        <w:pStyle w:val="ListParagraph"/>
        <w:numPr>
          <w:ilvl w:val="0"/>
          <w:numId w:val="0"/>
        </w:numPr>
        <w:ind w:left="720"/>
      </w:pPr>
      <w:r>
        <w:rPr>
          <w:lang w:val="id-ID"/>
        </w:rPr>
        <w:t>Tehitung 3-4 bulan sejal Maret 2022</w:t>
      </w:r>
    </w:p>
    <w:p w14:paraId="0733150D" w14:textId="77777777" w:rsidR="00895B9D" w:rsidRPr="00895B9D" w:rsidRDefault="00895B9D" w:rsidP="009B572B">
      <w:r>
        <w:t>____________________________________________________________________________</w:t>
      </w:r>
    </w:p>
    <w:tbl>
      <w:tblPr>
        <w:tblW w:w="9174" w:type="dxa"/>
        <w:tblInd w:w="360" w:type="dxa"/>
        <w:tblLook w:val="04A0" w:firstRow="1" w:lastRow="0" w:firstColumn="1" w:lastColumn="0" w:noHBand="0" w:noVBand="1"/>
      </w:tblPr>
      <w:tblGrid>
        <w:gridCol w:w="7218"/>
        <w:gridCol w:w="884"/>
        <w:gridCol w:w="1072"/>
      </w:tblGrid>
      <w:tr w:rsidR="00282B88" w:rsidRPr="00550DA6" w14:paraId="5E4E60F6" w14:textId="77777777" w:rsidTr="00282B88">
        <w:tc>
          <w:tcPr>
            <w:tcW w:w="7218" w:type="dxa"/>
            <w:shd w:val="clear" w:color="auto" w:fill="auto"/>
          </w:tcPr>
          <w:p w14:paraId="4DBB567C" w14:textId="77777777" w:rsidR="00282B88" w:rsidRPr="00550DA6" w:rsidRDefault="00282B88" w:rsidP="009B572B"/>
        </w:tc>
        <w:tc>
          <w:tcPr>
            <w:tcW w:w="884" w:type="dxa"/>
            <w:shd w:val="clear" w:color="auto" w:fill="auto"/>
          </w:tcPr>
          <w:p w14:paraId="26F1A6D2" w14:textId="77777777" w:rsidR="00282B88" w:rsidRPr="00550DA6" w:rsidRDefault="00282B88" w:rsidP="009B572B">
            <w:r w:rsidRPr="00550DA6">
              <w:t>Ya</w:t>
            </w:r>
          </w:p>
        </w:tc>
        <w:tc>
          <w:tcPr>
            <w:tcW w:w="1072" w:type="dxa"/>
            <w:shd w:val="clear" w:color="auto" w:fill="auto"/>
          </w:tcPr>
          <w:p w14:paraId="1F997C9D" w14:textId="77777777" w:rsidR="00282B88" w:rsidRPr="00550DA6" w:rsidRDefault="00282B88" w:rsidP="009B572B">
            <w:r w:rsidRPr="00550DA6">
              <w:t>Tidak</w:t>
            </w:r>
          </w:p>
        </w:tc>
      </w:tr>
      <w:tr w:rsidR="00282B88" w:rsidRPr="00550DA6" w14:paraId="0934860A" w14:textId="77777777" w:rsidTr="00282B88">
        <w:tc>
          <w:tcPr>
            <w:tcW w:w="7218" w:type="dxa"/>
            <w:shd w:val="clear" w:color="auto" w:fill="auto"/>
          </w:tcPr>
          <w:p w14:paraId="7FEA939B" w14:textId="65E05691" w:rsidR="00282B88" w:rsidRDefault="00282B88" w:rsidP="00D04122">
            <w:pPr>
              <w:pStyle w:val="ListParagraph"/>
              <w:numPr>
                <w:ilvl w:val="0"/>
                <w:numId w:val="4"/>
              </w:numPr>
              <w:ind w:left="349" w:hanging="349"/>
            </w:pPr>
            <w:r>
              <w:t>Apakah penelitian</w:t>
            </w:r>
            <w:r w:rsidR="009B572B">
              <w:t xml:space="preserve"> ini</w:t>
            </w:r>
            <w:r w:rsidR="00690441">
              <w:t xml:space="preserve"> multi</w:t>
            </w:r>
            <w:r>
              <w:t>-senter</w:t>
            </w:r>
          </w:p>
          <w:p w14:paraId="652DA422" w14:textId="77777777" w:rsidR="00282B88" w:rsidRPr="00550DA6" w:rsidRDefault="00282B88" w:rsidP="009B572B"/>
        </w:tc>
        <w:tc>
          <w:tcPr>
            <w:tcW w:w="884" w:type="dxa"/>
            <w:shd w:val="clear" w:color="auto" w:fill="auto"/>
          </w:tcPr>
          <w:p w14:paraId="22FE8BE3" w14:textId="77777777" w:rsidR="00282B88" w:rsidRPr="00550DA6" w:rsidRDefault="007E2AAC" w:rsidP="009B572B">
            <w:pPr>
              <w:rPr>
                <w:sz w:val="20"/>
                <w:szCs w:val="20"/>
              </w:rPr>
            </w:pPr>
            <w:r>
              <w:rPr>
                <w:noProof/>
                <w:lang w:val="id-ID" w:eastAsia="id-ID"/>
              </w:rPr>
              <mc:AlternateContent>
                <mc:Choice Requires="wps">
                  <w:drawing>
                    <wp:anchor distT="0" distB="0" distL="114300" distR="114300" simplePos="0" relativeHeight="251744768" behindDoc="0" locked="0" layoutInCell="1" allowOverlap="1" wp14:anchorId="29DC7657" wp14:editId="09B49F35">
                      <wp:simplePos x="0" y="0"/>
                      <wp:positionH relativeFrom="column">
                        <wp:posOffset>75565</wp:posOffset>
                      </wp:positionH>
                      <wp:positionV relativeFrom="paragraph">
                        <wp:posOffset>34290</wp:posOffset>
                      </wp:positionV>
                      <wp:extent cx="276225" cy="161925"/>
                      <wp:effectExtent l="0" t="0" r="28575" b="1587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6C56C6D9" w14:textId="77777777" w:rsidR="00402A97" w:rsidRDefault="00402A97"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5pt;margin-top:2.7pt;width:21.75pt;height:12.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" strokeweight=".5pt">
                      <v:textbox inset=".72pt,1.44pt,.72pt,1.44pt">
                        <w:txbxContent>
                          <w:p w14:paraId="6C56C6D9" w14:textId="77777777" w:rsidR="00402A97" w:rsidRDefault="00402A97" w:rsidP="009B572B"/>
                        </w:txbxContent>
                      </v:textbox>
                    </v:shape>
                  </w:pict>
                </mc:Fallback>
              </mc:AlternateContent>
            </w:r>
          </w:p>
        </w:tc>
        <w:tc>
          <w:tcPr>
            <w:tcW w:w="1072" w:type="dxa"/>
            <w:shd w:val="clear" w:color="auto" w:fill="auto"/>
          </w:tcPr>
          <w:p w14:paraId="1A494DA5" w14:textId="77777777" w:rsidR="00282B88" w:rsidRPr="00550DA6" w:rsidRDefault="007E2AAC" w:rsidP="009B572B">
            <w:r>
              <w:rPr>
                <w:noProof/>
                <w:lang w:val="id-ID" w:eastAsia="id-ID"/>
              </w:rPr>
              <mc:AlternateContent>
                <mc:Choice Requires="wps">
                  <w:drawing>
                    <wp:anchor distT="0" distB="0" distL="114300" distR="114300" simplePos="0" relativeHeight="251745792" behindDoc="0" locked="0" layoutInCell="1" allowOverlap="1" wp14:anchorId="714C5F2F" wp14:editId="19EC915A">
                      <wp:simplePos x="0" y="0"/>
                      <wp:positionH relativeFrom="column">
                        <wp:posOffset>114300</wp:posOffset>
                      </wp:positionH>
                      <wp:positionV relativeFrom="paragraph">
                        <wp:posOffset>34290</wp:posOffset>
                      </wp:positionV>
                      <wp:extent cx="276225" cy="161925"/>
                      <wp:effectExtent l="0" t="0" r="28575" b="15875"/>
                      <wp:wrapNone/>
                      <wp:docPr id="1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13943566" w14:textId="7C3B100B" w:rsidR="00402A97" w:rsidRDefault="00402A97" w:rsidP="009B572B">
                                  <w:r>
                                    <w:sym w:font="Symbol" w:char="F0D6"/>
                                  </w:r>
                                </w:p>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9pt;margin-top:2.7pt;width:21.75pt;height:12.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2cLAIAAFcEAAAOAAAAZHJzL2Uyb0RvYy54bWysVNtu2zAMfR+wfxD0vjj22jQ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" strokeweight=".5pt">
                      <v:textbox inset=".72pt,1.44pt,.72pt,1.44pt">
                        <w:txbxContent>
                          <w:p w14:paraId="13943566" w14:textId="7C3B100B" w:rsidR="00402A97" w:rsidRDefault="00402A97" w:rsidP="009B572B">
                            <w:r>
                              <w:sym w:font="Symbol" w:char="F0D6"/>
                            </w:r>
                          </w:p>
                        </w:txbxContent>
                      </v:textbox>
                    </v:shape>
                  </w:pict>
                </mc:Fallback>
              </mc:AlternateContent>
            </w:r>
            <w:r w:rsidR="009B572B">
              <w:t xml:space="preserve">               </w:t>
            </w:r>
          </w:p>
        </w:tc>
      </w:tr>
      <w:tr w:rsidR="00282B88" w:rsidRPr="00550DA6" w14:paraId="7E61A494" w14:textId="77777777" w:rsidTr="00282B88">
        <w:tc>
          <w:tcPr>
            <w:tcW w:w="7218" w:type="dxa"/>
            <w:shd w:val="clear" w:color="auto" w:fill="auto"/>
          </w:tcPr>
          <w:p w14:paraId="087D83C0" w14:textId="7361CA91" w:rsidR="00282B88" w:rsidRPr="00550DA6" w:rsidRDefault="00282B88" w:rsidP="009B572B">
            <w:pPr>
              <w:pStyle w:val="ListParagraph"/>
              <w:numPr>
                <w:ilvl w:val="0"/>
                <w:numId w:val="4"/>
              </w:numPr>
              <w:ind w:left="349" w:hanging="349"/>
            </w:pPr>
            <w:r>
              <w:t xml:space="preserve">Jika Multi senter </w:t>
            </w:r>
            <w:r w:rsidRPr="00550DA6">
              <w:t>apakah sudah mendapatkan persetujuan etik dari senter</w:t>
            </w:r>
            <w:r w:rsidRPr="009B572B">
              <w:rPr>
                <w:lang w:val="id-ID"/>
              </w:rPr>
              <w:t>/institusi</w:t>
            </w:r>
            <w:r w:rsidRPr="00550DA6">
              <w:t xml:space="preserve"> yang lain</w:t>
            </w:r>
            <w:r>
              <w:t xml:space="preserve">  (lampirkan jika sudah)</w:t>
            </w:r>
            <w:r w:rsidR="009B572B">
              <w:t xml:space="preserve"> </w:t>
            </w:r>
          </w:p>
        </w:tc>
        <w:tc>
          <w:tcPr>
            <w:tcW w:w="884" w:type="dxa"/>
            <w:shd w:val="clear" w:color="auto" w:fill="auto"/>
          </w:tcPr>
          <w:p w14:paraId="52340942" w14:textId="77777777" w:rsidR="00282B88" w:rsidRPr="00550DA6" w:rsidRDefault="007E2AAC" w:rsidP="009B572B">
            <w:pPr>
              <w:rPr>
                <w:sz w:val="20"/>
                <w:szCs w:val="20"/>
              </w:rPr>
            </w:pPr>
            <w:r>
              <w:rPr>
                <w:noProof/>
                <w:lang w:val="id-ID" w:eastAsia="id-ID"/>
              </w:rPr>
              <mc:AlternateContent>
                <mc:Choice Requires="wps">
                  <w:drawing>
                    <wp:anchor distT="0" distB="0" distL="114300" distR="114300" simplePos="0" relativeHeight="251746816" behindDoc="0" locked="0" layoutInCell="1" allowOverlap="1" wp14:anchorId="2390E62A" wp14:editId="08DAA324">
                      <wp:simplePos x="0" y="0"/>
                      <wp:positionH relativeFrom="column">
                        <wp:posOffset>75565</wp:posOffset>
                      </wp:positionH>
                      <wp:positionV relativeFrom="paragraph">
                        <wp:posOffset>33655</wp:posOffset>
                      </wp:positionV>
                      <wp:extent cx="276225" cy="161925"/>
                      <wp:effectExtent l="0" t="0" r="28575" b="15875"/>
                      <wp:wrapNone/>
                      <wp:docPr id="1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7517CF33" w14:textId="77777777" w:rsidR="00402A97" w:rsidRDefault="00402A97"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5.95pt;margin-top:2.65pt;width:21.75pt;height:12.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FzLQIAAFcEAAAOAAAAZHJzL2Uyb0RvYy54bWysVNtu2zAMfR+wfxD0vjh22yw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" strokeweight=".5pt">
                      <v:textbox inset=".72pt,1.44pt,.72pt,1.44pt">
                        <w:txbxContent>
                          <w:p w14:paraId="7517CF33" w14:textId="77777777" w:rsidR="00402A97" w:rsidRDefault="00402A97" w:rsidP="009B572B"/>
                        </w:txbxContent>
                      </v:textbox>
                    </v:shape>
                  </w:pict>
                </mc:Fallback>
              </mc:AlternateContent>
            </w:r>
          </w:p>
        </w:tc>
        <w:tc>
          <w:tcPr>
            <w:tcW w:w="1072" w:type="dxa"/>
            <w:shd w:val="clear" w:color="auto" w:fill="auto"/>
          </w:tcPr>
          <w:p w14:paraId="3153FEC5" w14:textId="77777777" w:rsidR="00282B88" w:rsidRPr="00550DA6" w:rsidRDefault="007E2AAC" w:rsidP="009B572B">
            <w:r>
              <w:rPr>
                <w:noProof/>
                <w:lang w:val="id-ID" w:eastAsia="id-ID"/>
              </w:rPr>
              <mc:AlternateContent>
                <mc:Choice Requires="wps">
                  <w:drawing>
                    <wp:anchor distT="0" distB="0" distL="114300" distR="114300" simplePos="0" relativeHeight="251747840" behindDoc="0" locked="0" layoutInCell="1" allowOverlap="1" wp14:anchorId="46B1534D" wp14:editId="1BD585CB">
                      <wp:simplePos x="0" y="0"/>
                      <wp:positionH relativeFrom="column">
                        <wp:posOffset>114300</wp:posOffset>
                      </wp:positionH>
                      <wp:positionV relativeFrom="paragraph">
                        <wp:posOffset>33655</wp:posOffset>
                      </wp:positionV>
                      <wp:extent cx="276225" cy="161925"/>
                      <wp:effectExtent l="0" t="0" r="28575" b="15875"/>
                      <wp:wrapNone/>
                      <wp:docPr id="1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74DE659D" w14:textId="00E37CA6" w:rsidR="00402A97" w:rsidRDefault="00402A97" w:rsidP="009B572B">
                                  <w:r>
                                    <w:sym w:font="Symbol" w:char="F0D6"/>
                                  </w:r>
                                </w:p>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9pt;margin-top:2.65pt;width:21.75pt;height:1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" strokeweight=".5pt">
                      <v:textbox inset=".72pt,1.44pt,.72pt,1.44pt">
                        <w:txbxContent>
                          <w:p w14:paraId="74DE659D" w14:textId="00E37CA6" w:rsidR="00402A97" w:rsidRDefault="00402A97" w:rsidP="009B572B">
                            <w:r>
                              <w:sym w:font="Symbol" w:char="F0D6"/>
                            </w:r>
                          </w:p>
                        </w:txbxContent>
                      </v:textbox>
                    </v:shape>
                  </w:pict>
                </mc:Fallback>
              </mc:AlternateContent>
            </w:r>
            <w:r w:rsidR="009B572B">
              <w:t xml:space="preserve">               </w:t>
            </w:r>
          </w:p>
        </w:tc>
      </w:tr>
    </w:tbl>
    <w:p w14:paraId="02F3B9E1" w14:textId="77777777" w:rsidR="00895B9D" w:rsidRDefault="00895B9D" w:rsidP="009B572B"/>
    <w:p w14:paraId="5B2EA6CE" w14:textId="77777777" w:rsidR="00282B88" w:rsidRDefault="00282B88" w:rsidP="009B572B"/>
    <w:p w14:paraId="27C22447" w14:textId="77777777" w:rsidR="00895B9D" w:rsidRPr="00895B9D" w:rsidRDefault="00895B9D" w:rsidP="00CD0665">
      <w:pPr>
        <w:pStyle w:val="Heading2"/>
        <w:numPr>
          <w:ilvl w:val="0"/>
          <w:numId w:val="0"/>
        </w:numPr>
        <w:ind w:left="720"/>
      </w:pPr>
      <w:r>
        <w:t xml:space="preserve">Identifikasi </w:t>
      </w:r>
      <w:r w:rsidR="00FC5BE5">
        <w:t xml:space="preserve"> (p10)</w:t>
      </w:r>
    </w:p>
    <w:p w14:paraId="5DF67070" w14:textId="77777777" w:rsidR="00895B9D" w:rsidRPr="00F83557" w:rsidRDefault="00895B9D" w:rsidP="009B572B"/>
    <w:p w14:paraId="52445ED0" w14:textId="77777777" w:rsidR="00F83557" w:rsidRPr="00826FB7" w:rsidRDefault="00FC5BE5" w:rsidP="00D04122">
      <w:pPr>
        <w:pStyle w:val="ListParagraph"/>
        <w:numPr>
          <w:ilvl w:val="0"/>
          <w:numId w:val="9"/>
        </w:numPr>
      </w:pPr>
      <w:r>
        <w:t xml:space="preserve">Peneliti </w:t>
      </w:r>
      <w:r w:rsidR="00826FB7">
        <w:t xml:space="preserve"> </w:t>
      </w:r>
    </w:p>
    <w:p w14:paraId="23F64182" w14:textId="5EB48BE9" w:rsidR="00826FB7" w:rsidRPr="00826FB7" w:rsidRDefault="008E38AB" w:rsidP="009B572B">
      <w:r>
        <w:t>(</w:t>
      </w:r>
      <w:r w:rsidR="00826FB7">
        <w:t>Mohon CV Peneliti Utama dilampirkan)</w:t>
      </w:r>
    </w:p>
    <w:p w14:paraId="393BD9F0" w14:textId="3231A015" w:rsidR="0098676A" w:rsidRPr="00402A97" w:rsidRDefault="0098676A" w:rsidP="009B572B">
      <w:pPr>
        <w:rPr>
          <w:lang w:val="id-ID"/>
        </w:rPr>
      </w:pPr>
      <w:r w:rsidRPr="00826FB7">
        <w:t>Peneliti Utama (PI)</w:t>
      </w:r>
      <w:r w:rsidRPr="00826FB7">
        <w:tab/>
      </w:r>
      <w:r w:rsidR="00826FB7">
        <w:t>:</w:t>
      </w:r>
      <w:r w:rsidR="00402A97">
        <w:rPr>
          <w:lang w:val="id-ID"/>
        </w:rPr>
        <w:t xml:space="preserve"> Nadiyah Hasanah</w:t>
      </w:r>
    </w:p>
    <w:p w14:paraId="4824B17E" w14:textId="68DD14A2" w:rsidR="00826FB7" w:rsidRPr="00402A97" w:rsidRDefault="00826FB7" w:rsidP="009B572B">
      <w:pPr>
        <w:rPr>
          <w:lang w:val="id-ID"/>
        </w:rPr>
      </w:pPr>
      <w:r>
        <w:t>Institusi</w:t>
      </w:r>
      <w:r w:rsidR="00402A97">
        <w:rPr>
          <w:lang w:val="id-ID"/>
        </w:rPr>
        <w:tab/>
      </w:r>
      <w:r w:rsidR="00402A97">
        <w:rPr>
          <w:lang w:val="id-ID"/>
        </w:rPr>
        <w:tab/>
        <w:t>: Universitas Pembangunan Nasional Veteran Jakarta</w:t>
      </w:r>
    </w:p>
    <w:p w14:paraId="42B9F86E" w14:textId="34D70CD0" w:rsidR="00826FB7" w:rsidRDefault="00826FB7" w:rsidP="00466A8B">
      <w:pPr>
        <w:pStyle w:val="ListParagraph"/>
      </w:pPr>
      <w:r>
        <w:t>Anggota Peneliti</w:t>
      </w:r>
      <w:r w:rsidR="0098676A" w:rsidRPr="00826FB7">
        <w:tab/>
        <w:t>:</w:t>
      </w:r>
      <w:r w:rsidRPr="00826FB7">
        <w:t xml:space="preserve"> </w:t>
      </w:r>
      <w:r w:rsidR="00402A97">
        <w:rPr>
          <w:lang w:val="id-ID"/>
        </w:rPr>
        <w:t>-</w:t>
      </w:r>
    </w:p>
    <w:p w14:paraId="737C5CA3" w14:textId="77777777" w:rsidR="00826FB7" w:rsidRPr="00826FB7" w:rsidRDefault="00826FB7" w:rsidP="009B572B">
      <w:r>
        <w:t>Institusi</w:t>
      </w:r>
    </w:p>
    <w:p w14:paraId="04FAE0C4" w14:textId="77777777" w:rsidR="0098676A" w:rsidRDefault="00826FB7" w:rsidP="00466A8B">
      <w:r>
        <w:t>Sponsor (p9)</w:t>
      </w:r>
    </w:p>
    <w:p w14:paraId="278D62F2" w14:textId="77777777" w:rsidR="00826FB7" w:rsidRDefault="00826FB7" w:rsidP="009B572B">
      <w:r>
        <w:t>Nama</w:t>
      </w:r>
      <w:r w:rsidRPr="00826FB7">
        <w:tab/>
      </w:r>
      <w:r>
        <w:tab/>
      </w:r>
      <w:r>
        <w:tab/>
        <w:t>:</w:t>
      </w:r>
    </w:p>
    <w:p w14:paraId="7619AA0A" w14:textId="77777777" w:rsidR="00826FB7" w:rsidRDefault="00826FB7" w:rsidP="009B572B">
      <w:r>
        <w:t>Alamat</w:t>
      </w:r>
      <w:r>
        <w:tab/>
      </w:r>
      <w:r>
        <w:tab/>
      </w:r>
      <w:r>
        <w:tab/>
        <w:t>:</w:t>
      </w:r>
    </w:p>
    <w:p w14:paraId="519D3073" w14:textId="20734FD9" w:rsidR="00282B88" w:rsidRDefault="00282B88" w:rsidP="009B572B">
      <w:pPr>
        <w:pStyle w:val="Heading2"/>
      </w:pPr>
      <w:r>
        <w:br w:type="page"/>
      </w:r>
      <w:r w:rsidR="000D6FC5" w:rsidRPr="00F233CF">
        <w:lastRenderedPageBreak/>
        <w:t>Ringkasan usulan penelitian</w:t>
      </w:r>
      <w:r w:rsidR="000D6FC5" w:rsidRPr="00551159">
        <w:t xml:space="preserve"> </w:t>
      </w:r>
      <w:r>
        <w:t>(p</w:t>
      </w:r>
      <w:r w:rsidR="00D72563">
        <w:t xml:space="preserve">-protokol no </w:t>
      </w:r>
      <w:r>
        <w:t>2)</w:t>
      </w:r>
    </w:p>
    <w:p w14:paraId="16589E7F" w14:textId="5B5A3DCC" w:rsidR="000D6FC5" w:rsidRPr="00551159" w:rsidRDefault="00282B88" w:rsidP="009B572B">
      <w:pPr>
        <w:pStyle w:val="ListParagraph"/>
        <w:numPr>
          <w:ilvl w:val="0"/>
          <w:numId w:val="1"/>
        </w:numPr>
      </w:pPr>
      <w:r>
        <w:t>ringkasan dalam 200</w:t>
      </w:r>
      <w:r w:rsidR="00014B7D">
        <w:t>-300</w:t>
      </w:r>
      <w:r>
        <w:t xml:space="preserve"> kata, </w:t>
      </w:r>
      <w:r w:rsidR="000D6FC5" w:rsidRPr="00551159">
        <w:t xml:space="preserve"> (ditulis dalam bahasa yang mudah difahami oleh </w:t>
      </w:r>
      <w:r w:rsidR="00D72563">
        <w:t>“</w:t>
      </w:r>
      <w:r w:rsidR="00861529">
        <w:t>awam</w:t>
      </w:r>
      <w:r w:rsidR="00D72563">
        <w:t>”</w:t>
      </w:r>
      <w:r w:rsidR="000D6FC5" w:rsidRPr="00551159">
        <w:t xml:space="preserve"> bukan dokter</w:t>
      </w:r>
      <w:r w:rsidR="004E76CA">
        <w:t>/profesi</w:t>
      </w:r>
      <w:r w:rsidR="000D6FC5" w:rsidRPr="00551159">
        <w:t>)</w:t>
      </w:r>
    </w:p>
    <w:p w14:paraId="60C52522" w14:textId="77777777" w:rsidR="000D6FC5" w:rsidRPr="0083473E" w:rsidRDefault="000D6FC5" w:rsidP="009B572B">
      <w:pPr>
        <w:rPr>
          <w:lang w:val="id-ID"/>
        </w:rPr>
      </w:pPr>
    </w:p>
    <w:p w14:paraId="062E6FA2" w14:textId="22E6C776" w:rsidR="000D6FC5" w:rsidRPr="00AB2495" w:rsidRDefault="00AB2495" w:rsidP="009B572B">
      <w:pPr>
        <w:rPr>
          <w:lang w:val="id-ID"/>
        </w:rPr>
      </w:pPr>
      <w:r w:rsidRPr="00AB2495">
        <w:t xml:space="preserve">Mahasiswa dikategorikan pada tahap perkembangan dalam rentang </w:t>
      </w:r>
      <w:proofErr w:type="gramStart"/>
      <w:r w:rsidRPr="00AB2495">
        <w:t>usia</w:t>
      </w:r>
      <w:proofErr w:type="gramEnd"/>
      <w:r w:rsidRPr="00AB2495">
        <w:t xml:space="preserve"> 18-25 tahun. </w:t>
      </w:r>
      <w:proofErr w:type="gramStart"/>
      <w:r w:rsidRPr="00AB2495">
        <w:t>Tahap ini merupakan masa peralihan dari masa remaja akhir sampai masa dewasa awal dan dilihat dari segi pertumbuhan dan perkembangannya.</w:t>
      </w:r>
      <w:proofErr w:type="gramEnd"/>
      <w:r w:rsidRPr="00AB2495">
        <w:t xml:space="preserve"> Keparahan dismenore pada </w:t>
      </w:r>
      <w:proofErr w:type="gramStart"/>
      <w:r w:rsidRPr="00AB2495">
        <w:t>mahasiswi</w:t>
      </w:r>
      <w:r>
        <w:rPr>
          <w:lang w:val="id-ID"/>
        </w:rPr>
        <w:t xml:space="preserve"> </w:t>
      </w:r>
      <w:r w:rsidRPr="00AB2495">
        <w:t xml:space="preserve"> </w:t>
      </w:r>
      <w:r>
        <w:rPr>
          <w:lang w:val="id-ID"/>
        </w:rPr>
        <w:t>jika</w:t>
      </w:r>
      <w:proofErr w:type="gramEnd"/>
      <w:r>
        <w:rPr>
          <w:lang w:val="id-ID"/>
        </w:rPr>
        <w:t xml:space="preserve"> </w:t>
      </w:r>
      <w:r w:rsidRPr="00AB2495">
        <w:t xml:space="preserve">dari faktor psikologi dipengaruhi beberapa hal seperti penyesuaian terhadap lingkungan baru, jadwal perkuliahan yang dilakukan padat, dan beradaptasi pada lingkungan baru, tutntutan prestasi akademik. </w:t>
      </w:r>
      <w:proofErr w:type="gramStart"/>
      <w:r w:rsidRPr="00AB2495">
        <w:t>Terutama bagi Mahasiswi semester VIII (tingkat akhir) dengan tuntutan menyelesaikan penelitian untuk syarat kelulusan yaitu skripsi.</w:t>
      </w:r>
      <w:proofErr w:type="gramEnd"/>
      <w:r w:rsidRPr="00AB2495">
        <w:t xml:space="preserve"> Menurut data Riskesdas 2018 juga menunjukan prevalensi perempuan yang mengalami gangguan mental emosional sebesar 14</w:t>
      </w:r>
      <w:proofErr w:type="gramStart"/>
      <w:r w:rsidRPr="00AB2495">
        <w:t>,58</w:t>
      </w:r>
      <w:proofErr w:type="gramEnd"/>
      <w:r w:rsidRPr="00AB2495">
        <w:t xml:space="preserve"> %. Dan prevalensi gangguan mental emosional pada penduduk umur ≥15 tahun menurut Kabupaten atau Kota di Provinsi Jawa Barat, sebesar 12</w:t>
      </w:r>
      <w:proofErr w:type="gramStart"/>
      <w:r w:rsidRPr="00AB2495">
        <w:t>,11</w:t>
      </w:r>
      <w:proofErr w:type="gramEnd"/>
      <w:r w:rsidR="005F2488">
        <w:t>% sedangkan Depok sebesar 9,76%</w:t>
      </w:r>
      <w:r w:rsidRPr="00AB2495">
        <w:t>. (Riskesdas</w:t>
      </w:r>
      <w:proofErr w:type="gramStart"/>
      <w:r w:rsidRPr="00AB2495">
        <w:t>,2018</w:t>
      </w:r>
      <w:proofErr w:type="gramEnd"/>
      <w:r w:rsidRPr="00AB2495">
        <w:t xml:space="preserve">)Kemudian kejadian dismenore dikaitkan dengan aktifitas fisik yang rendah </w:t>
      </w:r>
      <w:proofErr w:type="gramStart"/>
      <w:r w:rsidRPr="00AB2495">
        <w:t>akan</w:t>
      </w:r>
      <w:proofErr w:type="gramEnd"/>
      <w:r w:rsidRPr="00AB2495">
        <w:t xml:space="preserve"> menurunkan pendistribusian oksigen dalam sirkulasi darah, sehingga meningkatkan skala nyeri seseorang, termasuk dismenore. (Sari</w:t>
      </w:r>
      <w:proofErr w:type="gramStart"/>
      <w:r w:rsidRPr="00AB2495">
        <w:t>,D</w:t>
      </w:r>
      <w:proofErr w:type="gramEnd"/>
      <w:r w:rsidRPr="00AB2495">
        <w:t>., Nurdin,A.E, &amp; Defrin, 2018)Di dukung dengan data yang dipaparkan oleh departemen kesehatan RI, angka kejadian dismenore di Indonesia sebesar 64,52% yang terdiri dari 54,89% dismenore primer dan 9,36% dismenore sekunder. (Depkes</w:t>
      </w:r>
      <w:proofErr w:type="gramStart"/>
      <w:r w:rsidRPr="00AB2495">
        <w:t>,2019</w:t>
      </w:r>
      <w:proofErr w:type="gramEnd"/>
      <w:r>
        <w:rPr>
          <w:lang w:val="id-ID"/>
        </w:rPr>
        <w:t>)</w:t>
      </w:r>
      <w:r w:rsidRPr="00AB2495">
        <w:t xml:space="preserve"> </w:t>
      </w:r>
      <w:r w:rsidR="005F2488">
        <w:rPr>
          <w:lang w:val="id-ID"/>
        </w:rPr>
        <w:t>T</w:t>
      </w:r>
      <w:r w:rsidRPr="00AB2495">
        <w:rPr>
          <w:lang w:val="id-ID"/>
        </w:rPr>
        <w:t>ingginya prevalensi remaja yang mengalami dismenore dan tingginya prevalensi remaja putri Provinsi Jawa Barat yang mengalami gangguan emosional yang secara langsung memengaruhi kualitas tidur serta rendahnya aktivitas fisik pada remaja putri. Oleh karena itu, peneliti menarik kesimpulan untuk  melakukan penelitian tentang bagaimana hubungan tingkatan stres, aktivitas fisik ddan kualitas tidur dengan kejadian dismenore pada mahasiswi semester VIII Program Studi Ilmu Gizi Fakultas Kesehatan Universitas Pembangunan Nasional Veteran Jakarta</w:t>
      </w:r>
    </w:p>
    <w:p w14:paraId="1E7331DA" w14:textId="77777777" w:rsidR="00CD14A1" w:rsidRPr="00CD14A1" w:rsidRDefault="00CD14A1" w:rsidP="009B572B">
      <w:pPr>
        <w:rPr>
          <w:lang w:val="id-ID"/>
        </w:rPr>
      </w:pPr>
    </w:p>
    <w:p w14:paraId="444C2C0C" w14:textId="3C082E4F" w:rsidR="00282B88" w:rsidRPr="00551159" w:rsidRDefault="00F16CF2" w:rsidP="009B572B">
      <w:pPr>
        <w:pStyle w:val="ListParagraph"/>
        <w:numPr>
          <w:ilvl w:val="0"/>
          <w:numId w:val="1"/>
        </w:numPr>
      </w:pPr>
      <w:r>
        <w:t>Justifikasi p</w:t>
      </w:r>
      <w:r w:rsidR="00282B88">
        <w:t>enelitian (p3)</w:t>
      </w:r>
      <w:r>
        <w:t>.</w:t>
      </w:r>
      <w:r w:rsidR="00282B88">
        <w:t xml:space="preserve"> </w:t>
      </w:r>
      <w:r w:rsidR="00DD3CB2">
        <w:t>T</w:t>
      </w:r>
      <w:r w:rsidR="00282B88">
        <w:t xml:space="preserve">uliskan mengapa penelitian ini harus dilakukan, manfaat nya untuk penduduk diwilayah penelitian ini </w:t>
      </w:r>
      <w:r w:rsidR="00DD3CB2">
        <w:t>dilakukan (Negara, wilayah, lokal)</w:t>
      </w:r>
      <w:r w:rsidR="00D72563">
        <w:t>- Standar 2/A (Adil)</w:t>
      </w:r>
    </w:p>
    <w:p w14:paraId="5126F080" w14:textId="77777777" w:rsidR="000752D3" w:rsidRDefault="000752D3" w:rsidP="009B572B">
      <w:pPr>
        <w:rPr>
          <w:lang w:val="id-ID"/>
        </w:rPr>
      </w:pPr>
    </w:p>
    <w:p w14:paraId="48587A3F" w14:textId="07DC9E57" w:rsidR="00282B88" w:rsidRDefault="000752D3" w:rsidP="000752D3">
      <w:pPr>
        <w:rPr>
          <w:lang w:val="id-ID"/>
        </w:rPr>
      </w:pPr>
      <w:r w:rsidRPr="000752D3">
        <w:rPr>
          <w:lang w:val="fi-FI"/>
        </w:rPr>
        <w:t>Studi pendahuluan telah dilakukan terhadap Mahasiswi Semester VIII Program Studi Ilmu Gizi Fakultas Kesehatan Universitas Pembangunan Nasional Veteran Jakarta  sebesar 36,1% mengalami dismenore sedang dan dismenore berat sebesar 55,5%.</w:t>
      </w:r>
      <w:r w:rsidRPr="000752D3">
        <w:t xml:space="preserve"> </w:t>
      </w:r>
      <w:r w:rsidRPr="000752D3">
        <w:rPr>
          <w:lang w:val="fi-FI"/>
        </w:rPr>
        <w:t xml:space="preserve">Memberikan informasi </w:t>
      </w:r>
      <w:r>
        <w:rPr>
          <w:lang w:val="id-ID"/>
        </w:rPr>
        <w:t xml:space="preserve">kepada mahasiswi </w:t>
      </w:r>
      <w:r w:rsidRPr="000752D3">
        <w:rPr>
          <w:lang w:val="fi-FI"/>
        </w:rPr>
        <w:t>mengenai hubungan tingkatan stres, aktivitas fsik dan kualitas tidur dengan kejadian dismenore pada mahasiswi semester VIII Program Studi Ilmu Gizi Fakultas Kesehatan Universitas Pembangunan Nasional Veteran Jakarta dan diharapkan dapat menjadi sarana edukasi dan menyadarkan masyarakat untuk berperilaku hidup sehat terutama bagi remaja putr</w:t>
      </w:r>
      <w:r w:rsidRPr="000752D3">
        <w:rPr>
          <w:lang w:val="id-ID"/>
        </w:rPr>
        <w:t>i</w:t>
      </w:r>
    </w:p>
    <w:p w14:paraId="05569430" w14:textId="77777777" w:rsidR="009B572B" w:rsidRDefault="009B572B">
      <w:r>
        <w:br w:type="page"/>
      </w:r>
    </w:p>
    <w:p w14:paraId="657FABFC" w14:textId="77777777" w:rsidR="00282B88" w:rsidRDefault="00282B88" w:rsidP="009B572B"/>
    <w:p w14:paraId="6DF5C560" w14:textId="77777777" w:rsidR="00282B88" w:rsidRDefault="00DD3CB2" w:rsidP="009B572B">
      <w:pPr>
        <w:pStyle w:val="Heading2"/>
      </w:pPr>
      <w:r>
        <w:t>Isyu Etik yang mungkin dihadapi</w:t>
      </w:r>
    </w:p>
    <w:p w14:paraId="08A1E41F" w14:textId="5DA8DD6A" w:rsidR="00DD3CB2" w:rsidRPr="00551159" w:rsidRDefault="00DD3CB2" w:rsidP="00D04122">
      <w:pPr>
        <w:pStyle w:val="ListParagraph"/>
        <w:numPr>
          <w:ilvl w:val="0"/>
          <w:numId w:val="3"/>
        </w:numPr>
      </w:pPr>
      <w:r>
        <w:t>Pendapat peneliti tentang isyu etik yang mungkin dihadapi dalam penelitian ini, dan bagaimana cara menanganinya (p4)</w:t>
      </w:r>
      <w:r w:rsidR="00D72563">
        <w:t xml:space="preserve"> </w:t>
      </w:r>
      <w:r w:rsidR="003419EB">
        <w:t xml:space="preserve">– sesuaikan dengan 7 butir standar kelaikan etik (S) </w:t>
      </w:r>
      <w:r w:rsidR="00B427C2">
        <w:t>dan G berapa</w:t>
      </w:r>
    </w:p>
    <w:p w14:paraId="45B930A2" w14:textId="77777777" w:rsidR="00DD3CB2" w:rsidRPr="0083473E" w:rsidRDefault="00DD3CB2" w:rsidP="009B572B">
      <w:pPr>
        <w:rPr>
          <w:lang w:val="id-ID"/>
        </w:rPr>
      </w:pPr>
    </w:p>
    <w:p w14:paraId="1392BF68" w14:textId="5E87E4F9" w:rsidR="000752D3" w:rsidRDefault="000752D3" w:rsidP="000752D3">
      <w:pPr>
        <w:rPr>
          <w:lang w:val="id-ID"/>
        </w:rPr>
      </w:pPr>
      <w:r w:rsidRPr="000752D3">
        <w:t xml:space="preserve">Penelitian ini memberikan informasi yang valid dan relevan dengan masalah kesehatan dan hasil dari penelitian ini </w:t>
      </w:r>
      <w:proofErr w:type="gramStart"/>
      <w:r w:rsidRPr="000752D3">
        <w:t>akan</w:t>
      </w:r>
      <w:proofErr w:type="gramEnd"/>
      <w:r w:rsidRPr="000752D3">
        <w:t xml:space="preserve"> didesiminasikan. </w:t>
      </w:r>
      <w:proofErr w:type="gramStart"/>
      <w:r w:rsidRPr="000752D3">
        <w:t>Penelitian ini juga bersifat rahasia dan menjaga privacy responden yang telah berpartisipasi.</w:t>
      </w:r>
      <w:proofErr w:type="gramEnd"/>
      <w:r w:rsidRPr="000752D3">
        <w:t xml:space="preserve"> </w:t>
      </w:r>
      <w:proofErr w:type="gramStart"/>
      <w:r w:rsidRPr="000752D3">
        <w:t>Terdapat uraian tujuan dan manfaat sebelum mengikuti penelitian ini.</w:t>
      </w:r>
      <w:proofErr w:type="gramEnd"/>
      <w:r w:rsidRPr="000752D3">
        <w:t xml:space="preserve"> </w:t>
      </w:r>
      <w:proofErr w:type="gramStart"/>
      <w:r w:rsidRPr="000752D3">
        <w:t>Keikutsertaan dalam penelitian ini bersifat sukarela atau tanpa adanya paksaan.</w:t>
      </w:r>
      <w:proofErr w:type="gramEnd"/>
      <w:r w:rsidRPr="000752D3">
        <w:t xml:space="preserve"> Responden yang telah berpartisipasi dalam penelitian ini </w:t>
      </w:r>
      <w:proofErr w:type="gramStart"/>
      <w:r w:rsidRPr="000752D3">
        <w:t>akan</w:t>
      </w:r>
      <w:proofErr w:type="gramEnd"/>
      <w:r w:rsidRPr="000752D3">
        <w:t xml:space="preserve"> mendapatkan souvenir sebagai kenang-kenangan atas ketersediaan sebagai responden.</w:t>
      </w:r>
    </w:p>
    <w:p w14:paraId="390D7B7B" w14:textId="77777777" w:rsidR="000752D3" w:rsidRPr="000752D3" w:rsidRDefault="000752D3" w:rsidP="000752D3">
      <w:pPr>
        <w:rPr>
          <w:lang w:val="id-ID"/>
        </w:rPr>
      </w:pPr>
    </w:p>
    <w:p w14:paraId="1458DE88" w14:textId="2DBC845B" w:rsidR="00DD3CB2" w:rsidRDefault="00A53307" w:rsidP="00A53307">
      <w:pPr>
        <w:pStyle w:val="Heading2"/>
        <w:rPr>
          <w:lang w:val="id-ID"/>
        </w:rPr>
      </w:pPr>
      <w:r>
        <w:rPr>
          <w:lang w:val="id-ID"/>
        </w:rPr>
        <w:t>Ringkasan Daftar Pustaka</w:t>
      </w:r>
    </w:p>
    <w:p w14:paraId="7F1D29BB" w14:textId="02F64B47" w:rsidR="00A53307" w:rsidRPr="009B572B" w:rsidRDefault="00C94B4F" w:rsidP="00D04122">
      <w:pPr>
        <w:pStyle w:val="ListParagraph"/>
        <w:numPr>
          <w:ilvl w:val="0"/>
          <w:numId w:val="5"/>
        </w:numPr>
      </w:pPr>
      <w:r w:rsidRPr="00C94B4F">
        <w:rPr>
          <w:rFonts w:asciiTheme="minorHAnsi" w:hAnsiTheme="minorHAnsi" w:cs="Tahoma"/>
          <w:szCs w:val="21"/>
        </w:rPr>
        <w:t>Ringkasan hasil hasil studi sebelumnya sesuai topik penelitian, termasuk yang belum dipublikasi yang diketahui para peneliti dan sponsor, dan informasi penelitian yang sudah dipublikasi, termasuk</w:t>
      </w:r>
      <w:r w:rsidR="004427DC">
        <w:rPr>
          <w:rFonts w:asciiTheme="minorHAnsi" w:hAnsiTheme="minorHAnsi" w:cs="Tahoma"/>
          <w:szCs w:val="21"/>
        </w:rPr>
        <w:t xml:space="preserve"> jika ada</w:t>
      </w:r>
      <w:r w:rsidR="008E38AB">
        <w:rPr>
          <w:rFonts w:asciiTheme="minorHAnsi" w:hAnsiTheme="minorHAnsi" w:cs="Tahoma"/>
          <w:szCs w:val="21"/>
        </w:rPr>
        <w:t xml:space="preserve"> kajian-kajian pada hewan</w:t>
      </w:r>
      <w:r w:rsidR="004427DC">
        <w:rPr>
          <w:rFonts w:asciiTheme="majorHAnsi" w:hAnsiTheme="majorHAnsi" w:cs="Tahoma"/>
          <w:szCs w:val="21"/>
        </w:rPr>
        <w:t xml:space="preserve">. Maksimum 1 hal </w:t>
      </w:r>
      <w:r w:rsidR="004427DC">
        <w:t>(p5</w:t>
      </w:r>
      <w:r w:rsidR="00A53307" w:rsidRPr="009B572B">
        <w:t>)</w:t>
      </w:r>
      <w:r w:rsidR="003419EB">
        <w:t>- G 4</w:t>
      </w:r>
    </w:p>
    <w:p w14:paraId="225C6029" w14:textId="77777777" w:rsidR="00DD3CB2" w:rsidRDefault="00DD3CB2" w:rsidP="009B572B">
      <w:pPr>
        <w:rPr>
          <w:lang w:val="id-ID"/>
        </w:rPr>
      </w:pPr>
    </w:p>
    <w:p w14:paraId="4EBEF293"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Badan Penelitian Dan Pengembangan Kesehatan.(2019). Laporan Hasil Riset Kesehatan Dasar (Riskesdas) Indonesia Tahun 2018. Riset Kesehatan Dasar 2018. </w:t>
      </w:r>
      <w:hyperlink r:id="rId9" w:history="1">
        <w:r w:rsidRPr="00BA6DFD">
          <w:rPr>
            <w:rFonts w:asciiTheme="minorHAnsi" w:eastAsia="Calibri" w:hAnsiTheme="minorHAnsi"/>
            <w:sz w:val="20"/>
            <w:szCs w:val="20"/>
            <w:lang w:val="id-ID"/>
          </w:rPr>
          <w:t>https://www.litbang.kemkes.go.id/laporan-riset-kesehatan-dasar-riskesdas/</w:t>
        </w:r>
      </w:hyperlink>
      <w:r w:rsidRPr="00BA6DFD">
        <w:rPr>
          <w:rFonts w:asciiTheme="minorHAnsi" w:eastAsia="Calibri" w:hAnsiTheme="minorHAnsi"/>
          <w:sz w:val="20"/>
          <w:szCs w:val="20"/>
          <w:lang w:val="id-ID"/>
        </w:rPr>
        <w:t>.</w:t>
      </w:r>
    </w:p>
    <w:p w14:paraId="0E6CBEE2"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Baso,M.C., Langi,F.L.F.G., Sekeon,S.N.A.S. (2018). Hubungan Antara Aktivitas Fisik Dengan Kualitas Tidur Pada Remaja Di SMA Negeri 9 Manado. </w:t>
      </w:r>
      <w:r w:rsidRPr="00BA6DFD">
        <w:rPr>
          <w:rFonts w:asciiTheme="minorHAnsi" w:eastAsia="Calibri" w:hAnsiTheme="minorHAnsi"/>
          <w:i/>
          <w:sz w:val="20"/>
          <w:szCs w:val="20"/>
          <w:lang w:val="id-ID"/>
        </w:rPr>
        <w:t>Jurnal kesmas</w:t>
      </w:r>
      <w:r w:rsidRPr="00BA6DFD">
        <w:rPr>
          <w:rFonts w:asciiTheme="minorHAnsi" w:eastAsia="Calibri" w:hAnsiTheme="minorHAnsi"/>
          <w:sz w:val="20"/>
          <w:szCs w:val="20"/>
          <w:lang w:val="id-ID"/>
        </w:rPr>
        <w:t xml:space="preserve">, 7(5) . </w:t>
      </w:r>
      <w:hyperlink r:id="rId10" w:history="1">
        <w:r w:rsidRPr="00BA6DFD">
          <w:rPr>
            <w:rFonts w:asciiTheme="minorHAnsi" w:eastAsia="Calibri" w:hAnsiTheme="minorHAnsi"/>
            <w:sz w:val="20"/>
            <w:szCs w:val="20"/>
            <w:lang w:val="id-ID"/>
          </w:rPr>
          <w:t>https://ejournal.unsrat.ac.id/index.php/kesmas/article/view/22146</w:t>
        </w:r>
      </w:hyperlink>
      <w:r w:rsidRPr="00BA6DFD">
        <w:rPr>
          <w:rFonts w:asciiTheme="minorHAnsi" w:eastAsia="Calibri" w:hAnsiTheme="minorHAnsi"/>
          <w:sz w:val="20"/>
          <w:szCs w:val="20"/>
          <w:lang w:val="id-ID"/>
        </w:rPr>
        <w:t>.</w:t>
      </w:r>
    </w:p>
    <w:p w14:paraId="7CE39088"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Delistianti, Y.et al. (2019). Hubungan Kualitas Tidur dengan Kejadian Dismenore Primer pada Mahasiswi Fakultas Kedokteran Universitas Islam Bandung  </w:t>
      </w:r>
      <w:r w:rsidRPr="00BA6DFD">
        <w:rPr>
          <w:rFonts w:asciiTheme="minorHAnsi" w:eastAsia="Calibri" w:hAnsiTheme="minorHAnsi"/>
          <w:i/>
          <w:sz w:val="20"/>
          <w:szCs w:val="20"/>
          <w:lang w:val="id-ID"/>
        </w:rPr>
        <w:t>. Jurnal Integrasi Kesehatan dan Sains</w:t>
      </w:r>
      <w:r w:rsidRPr="00BA6DFD">
        <w:rPr>
          <w:rFonts w:asciiTheme="minorHAnsi" w:eastAsia="Calibri" w:hAnsiTheme="minorHAnsi"/>
          <w:sz w:val="20"/>
          <w:szCs w:val="20"/>
          <w:lang w:val="id-ID"/>
        </w:rPr>
        <w:t xml:space="preserve"> ,1(2),134–138. </w:t>
      </w:r>
    </w:p>
    <w:p w14:paraId="412CA698"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Dian, P.H. (2020). Hubungan Kualitas Tidur dengan Tingkat Nyeri Dismenorea pada Santriwati Lembaga Pendidikan Islam Ar-Rohmah Putri, Malang.  </w:t>
      </w:r>
      <w:r w:rsidRPr="00BA6DFD">
        <w:rPr>
          <w:rFonts w:asciiTheme="minorHAnsi" w:eastAsia="Calibri" w:hAnsiTheme="minorHAnsi"/>
          <w:i/>
          <w:sz w:val="20"/>
          <w:szCs w:val="20"/>
          <w:lang w:val="id-ID"/>
        </w:rPr>
        <w:t>Undergraduate (S1) thesis</w:t>
      </w:r>
      <w:r w:rsidRPr="00BA6DFD">
        <w:rPr>
          <w:rFonts w:asciiTheme="minorHAnsi" w:eastAsia="Calibri" w:hAnsiTheme="minorHAnsi"/>
          <w:sz w:val="20"/>
          <w:szCs w:val="20"/>
          <w:lang w:val="id-ID"/>
        </w:rPr>
        <w:t>, Universitas Muhammadiyah Malang.</w:t>
      </w:r>
    </w:p>
    <w:p w14:paraId="68FFF25A"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shd w:val="clear" w:color="auto" w:fill="FFFFFF"/>
          <w:lang w:val="id-ID"/>
        </w:rPr>
        <w:t>Diana, R., Yuliana, I., Yasmin, G., &amp; Hardiansyah. (2017). Faktor risiko kegemukan pada wanita dewasa Indonesia. Jurnal Gizi dan Pangan, 1-8.</w:t>
      </w:r>
    </w:p>
    <w:p w14:paraId="3E015E6E"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Ekaningrum, D. H. (2021) .Hubungan Dismenorea Terhadap Kualitas Tidur  Pada Mahasiswi Keperawatan Universitas Muhammadiyah Malang. </w:t>
      </w:r>
      <w:r w:rsidRPr="00BA6DFD">
        <w:rPr>
          <w:rFonts w:asciiTheme="minorHAnsi" w:eastAsia="Calibri" w:hAnsiTheme="minorHAnsi"/>
          <w:i/>
          <w:sz w:val="20"/>
          <w:szCs w:val="20"/>
          <w:lang w:val="id-ID"/>
        </w:rPr>
        <w:t>Undergraduate (S1) thesis</w:t>
      </w:r>
      <w:r w:rsidRPr="00BA6DFD">
        <w:rPr>
          <w:rFonts w:asciiTheme="minorHAnsi" w:eastAsia="Calibri" w:hAnsiTheme="minorHAnsi"/>
          <w:sz w:val="20"/>
          <w:szCs w:val="20"/>
          <w:lang w:val="id-ID"/>
        </w:rPr>
        <w:t xml:space="preserve">, Universitas Muhammadiyah Malang. </w:t>
      </w:r>
      <w:hyperlink r:id="rId11" w:history="1">
        <w:r w:rsidRPr="00BA6DFD">
          <w:rPr>
            <w:rFonts w:asciiTheme="minorHAnsi" w:eastAsia="Calibri" w:hAnsiTheme="minorHAnsi"/>
            <w:sz w:val="20"/>
            <w:szCs w:val="20"/>
            <w:lang w:val="id-ID"/>
          </w:rPr>
          <w:t>https://eprints.umm.ac.id/76529/</w:t>
        </w:r>
      </w:hyperlink>
    </w:p>
    <w:p w14:paraId="559085D7"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Fadjriyaty,T., Samaria, D.(2021). Hubungan Tingkat Stres dan Aktivitas Fisik dengan Dismenorea Di Masa Pandemi Covid-19.Jurnal Ilmiah Kesehatan dan Keperawatan,17(3). http://103.78.141.165/JIKK/issue/view/46.</w:t>
      </w:r>
    </w:p>
    <w:p w14:paraId="246B67D1"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Faridah,I.,  Afiyanti,Y., Ariska,M. (2020). Pengaruh Aromaterapi Terhadap Kualitas Tidur, Kualitas Hidup, Kelelahan dan Kecemasan Pada Pasien Diabetes Melitus.  </w:t>
      </w:r>
      <w:r w:rsidRPr="00BA6DFD">
        <w:rPr>
          <w:rFonts w:asciiTheme="minorHAnsi" w:eastAsia="Calibri" w:hAnsiTheme="minorHAnsi"/>
          <w:i/>
          <w:sz w:val="20"/>
          <w:szCs w:val="20"/>
          <w:lang w:val="id-ID"/>
        </w:rPr>
        <w:t>Jurnal Terpadu Ilmu Kesehatan</w:t>
      </w:r>
      <w:r w:rsidRPr="00BA6DFD">
        <w:rPr>
          <w:rFonts w:asciiTheme="minorHAnsi" w:eastAsia="Calibri" w:hAnsiTheme="minorHAnsi"/>
          <w:sz w:val="20"/>
          <w:szCs w:val="20"/>
          <w:lang w:val="id-ID"/>
        </w:rPr>
        <w:t>, 9(2),  117-268.</w:t>
      </w:r>
    </w:p>
    <w:p w14:paraId="477A872E"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Fitriana, Naumi Wahyu and Utami, Fitria Siswi and Djufri, Sutarni.(2017). Hubungan Tingkat Stres dengan Kejadian Dismenore pada Mahasiswa D IV Kebidanan Semester VIII Universitas ‘Aisyiyah Yogyakarta. Skripsi thesis, Universitas‘Aisyiyah Yogyakarta. </w:t>
      </w:r>
      <w:hyperlink r:id="rId12" w:history="1">
        <w:r w:rsidRPr="00BA6DFD">
          <w:rPr>
            <w:rFonts w:asciiTheme="minorHAnsi" w:eastAsia="Calibri" w:hAnsiTheme="minorHAnsi"/>
            <w:sz w:val="20"/>
            <w:szCs w:val="20"/>
            <w:lang w:val="id-ID"/>
          </w:rPr>
          <w:t>http://digilib.unisayogya.ac.id/id/eprint/2986</w:t>
        </w:r>
      </w:hyperlink>
    </w:p>
    <w:p w14:paraId="42A0C9C6"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lastRenderedPageBreak/>
        <w:t>Sugiyanto &amp; Luli, N.A.(2020). Hubungan Aktivitas Fisik dengan Tingkat Dismenore pada Siswi Kelas XII SMK Negeri 2 Godean Sleman Yogyakarta.http://repository.urecol.org/index.php/proceeding/article/view/979</w:t>
      </w:r>
    </w:p>
    <w:p w14:paraId="2D699782"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Gunawati,A.  &amp; Nisman,W.A. (2021). Faktor-Faktor yang Berhubungan dengan Tingkat Dismenorea di SMP.</w:t>
      </w:r>
      <w:r w:rsidRPr="00BA6DFD">
        <w:rPr>
          <w:rFonts w:asciiTheme="minorHAnsi" w:eastAsia="Calibri" w:hAnsiTheme="minorHAnsi"/>
          <w:i/>
          <w:sz w:val="20"/>
          <w:szCs w:val="20"/>
          <w:lang w:val="id-ID"/>
        </w:rPr>
        <w:t>Jurnal Kesehatan Reproduksi</w:t>
      </w:r>
      <w:r w:rsidRPr="00BA6DFD">
        <w:rPr>
          <w:rFonts w:asciiTheme="minorHAnsi" w:eastAsia="Calibri" w:hAnsiTheme="minorHAnsi"/>
          <w:sz w:val="20"/>
          <w:szCs w:val="20"/>
          <w:lang w:val="id-ID"/>
        </w:rPr>
        <w:t xml:space="preserve"> . 8( 1). </w:t>
      </w:r>
      <w:hyperlink r:id="rId13" w:history="1">
        <w:r w:rsidRPr="00BA6DFD">
          <w:rPr>
            <w:rFonts w:asciiTheme="minorHAnsi" w:eastAsia="Calibri" w:hAnsiTheme="minorHAnsi"/>
            <w:sz w:val="20"/>
            <w:szCs w:val="20"/>
            <w:lang w:val="id-ID"/>
          </w:rPr>
          <w:t>https://jurnal.ugm.ac.id/jkr</w:t>
        </w:r>
      </w:hyperlink>
      <w:r w:rsidRPr="00BA6DFD">
        <w:rPr>
          <w:rFonts w:asciiTheme="minorHAnsi" w:eastAsia="Calibri" w:hAnsiTheme="minorHAnsi"/>
          <w:sz w:val="20"/>
          <w:szCs w:val="20"/>
          <w:lang w:val="id-ID"/>
        </w:rPr>
        <w:t xml:space="preserve">. </w:t>
      </w:r>
    </w:p>
    <w:p w14:paraId="46E62341"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Haack M, Sanchez E, Mullington JM.(2007). Elevated inflammatory markers in response to prolonged sleep restriction are associated with increased pain experience in healthy volunteers.30(9),1145–52. </w:t>
      </w:r>
    </w:p>
    <w:p w14:paraId="05E343F7" w14:textId="77777777" w:rsidR="00BA6DFD" w:rsidRPr="00BA6DFD" w:rsidRDefault="00BA6DFD" w:rsidP="00BA6DFD">
      <w:pPr>
        <w:spacing w:after="200" w:line="276" w:lineRule="auto"/>
        <w:ind w:left="851" w:hanging="851"/>
        <w:rPr>
          <w:rFonts w:asciiTheme="minorHAnsi" w:eastAsia="Calibri" w:hAnsiTheme="minorHAnsi"/>
          <w:sz w:val="20"/>
          <w:szCs w:val="20"/>
          <w:lang w:val="id-ID"/>
        </w:rPr>
      </w:pPr>
      <w:r w:rsidRPr="00BA6DFD">
        <w:rPr>
          <w:rFonts w:asciiTheme="minorHAnsi" w:eastAsia="Calibri" w:hAnsiTheme="minorHAnsi"/>
          <w:sz w:val="20"/>
          <w:szCs w:val="20"/>
          <w:lang w:val="id-ID"/>
        </w:rPr>
        <w:t xml:space="preserve">Harrington, S.A.(2013).  </w:t>
      </w:r>
      <w:r w:rsidRPr="00BA6DFD">
        <w:rPr>
          <w:rFonts w:asciiTheme="minorHAnsi" w:eastAsia="Calibri" w:hAnsiTheme="minorHAnsi"/>
          <w:i/>
          <w:sz w:val="20"/>
          <w:szCs w:val="20"/>
          <w:lang w:val="id-ID"/>
        </w:rPr>
        <w:t>Relationships of objectively measured physical activity and sleep with BMI and academic outcomes in 8-year-old children</w:t>
      </w:r>
      <w:r w:rsidRPr="00BA6DFD">
        <w:rPr>
          <w:rFonts w:asciiTheme="minorHAnsi" w:eastAsia="Calibri" w:hAnsiTheme="minorHAnsi"/>
          <w:sz w:val="20"/>
          <w:szCs w:val="20"/>
          <w:lang w:val="id-ID"/>
        </w:rPr>
        <w:t xml:space="preserve">. Applied Nursing Research: ANR [Disitasi pada 2017 July 22]; 26(2): 63-70. Tersedia di: </w:t>
      </w:r>
      <w:hyperlink r:id="rId14" w:history="1">
        <w:r w:rsidRPr="00BA6DFD">
          <w:rPr>
            <w:rFonts w:asciiTheme="minorHAnsi" w:eastAsia="Calibri" w:hAnsiTheme="minorHAnsi"/>
            <w:sz w:val="20"/>
            <w:szCs w:val="20"/>
            <w:lang w:val="id-ID"/>
          </w:rPr>
          <w:t>https://www.ncbi.nlm.nih.gov/pubmed/23583266</w:t>
        </w:r>
      </w:hyperlink>
    </w:p>
    <w:p w14:paraId="4CE1D79D" w14:textId="7AB31BEA" w:rsidR="00DD3CB2" w:rsidRPr="00BA6DFD" w:rsidRDefault="00BA6DFD" w:rsidP="00BA6DFD">
      <w:pPr>
        <w:rPr>
          <w:rFonts w:asciiTheme="minorHAnsi" w:hAnsiTheme="minorHAnsi"/>
          <w:sz w:val="20"/>
          <w:szCs w:val="20"/>
          <w:lang w:val="id-ID"/>
        </w:rPr>
      </w:pPr>
      <w:r w:rsidRPr="00DD3CD1">
        <w:rPr>
          <w:rFonts w:asciiTheme="minorHAnsi" w:eastAsia="Calibri" w:hAnsiTheme="minorHAnsi"/>
          <w:sz w:val="20"/>
          <w:szCs w:val="20"/>
          <w:lang w:val="id-ID"/>
        </w:rPr>
        <w:t>Hikma,A.Y, Hapsari, A.,Yunus,M. (2021) .Hubungan Kualitas Tidur dengan Dismenore Primer pada Santriwati Pondok Pesantren Sabilurrosyad Malang di Masa Pandemi</w:t>
      </w:r>
    </w:p>
    <w:p w14:paraId="13CEDE09" w14:textId="4DC5EAE4" w:rsidR="004427DC" w:rsidRPr="00BA6DFD" w:rsidRDefault="004427DC">
      <w:pPr>
        <w:rPr>
          <w:rFonts w:asciiTheme="minorHAnsi" w:hAnsiTheme="minorHAnsi"/>
          <w:sz w:val="20"/>
          <w:szCs w:val="20"/>
          <w:lang w:val="id-ID"/>
        </w:rPr>
      </w:pPr>
      <w:r w:rsidRPr="00BA6DFD">
        <w:rPr>
          <w:rFonts w:asciiTheme="minorHAnsi" w:hAnsiTheme="minorHAnsi"/>
          <w:sz w:val="20"/>
          <w:szCs w:val="20"/>
          <w:lang w:val="id-ID"/>
        </w:rPr>
        <w:br w:type="page"/>
      </w:r>
    </w:p>
    <w:p w14:paraId="3CD11AAC" w14:textId="4BCCC22D" w:rsidR="0046664D" w:rsidRDefault="002E5DEC" w:rsidP="002E5DEC">
      <w:pPr>
        <w:pStyle w:val="Heading2"/>
        <w:rPr>
          <w:lang w:val="id-ID"/>
        </w:rPr>
      </w:pPr>
      <w:r>
        <w:rPr>
          <w:lang w:val="id-ID"/>
        </w:rPr>
        <w:lastRenderedPageBreak/>
        <w:t>Kondisi Lapangan</w:t>
      </w:r>
      <w:r w:rsidR="004265F9">
        <w:rPr>
          <w:lang w:val="id-ID"/>
        </w:rPr>
        <w:t xml:space="preserve"> </w:t>
      </w:r>
    </w:p>
    <w:p w14:paraId="106AB9B8" w14:textId="78D92E21" w:rsidR="002E5DEC" w:rsidRPr="009B572B" w:rsidRDefault="002E5DEC" w:rsidP="00D04122">
      <w:pPr>
        <w:pStyle w:val="ListParagraph"/>
        <w:numPr>
          <w:ilvl w:val="0"/>
          <w:numId w:val="6"/>
        </w:numPr>
      </w:pPr>
      <w:r w:rsidRPr="00B117F3">
        <w:rPr>
          <w:rFonts w:asciiTheme="minorHAnsi" w:hAnsiTheme="minorHAnsi" w:cs="Tahoma"/>
          <w:szCs w:val="21"/>
        </w:rPr>
        <w:t>Gambaran sin</w:t>
      </w:r>
      <w:r w:rsidR="00B117F3">
        <w:rPr>
          <w:rFonts w:asciiTheme="minorHAnsi" w:hAnsiTheme="minorHAnsi" w:cs="Tahoma"/>
          <w:szCs w:val="21"/>
        </w:rPr>
        <w:t>gkat tentang lokasi penelitian</w:t>
      </w:r>
      <w:r w:rsidR="00AB1D9A">
        <w:rPr>
          <w:rFonts w:asciiTheme="minorHAnsi" w:hAnsiTheme="minorHAnsi" w:cs="Tahoma"/>
          <w:szCs w:val="21"/>
        </w:rPr>
        <w:t xml:space="preserve"> </w:t>
      </w:r>
      <w:r>
        <w:t>(p8</w:t>
      </w:r>
      <w:r w:rsidRPr="009B572B">
        <w:t>)</w:t>
      </w:r>
      <w:r w:rsidR="003419EB">
        <w:t xml:space="preserve"> lihat G-2</w:t>
      </w:r>
    </w:p>
    <w:p w14:paraId="5A7FF1A0" w14:textId="77777777" w:rsidR="00BA6DFD" w:rsidRPr="00BA6DFD" w:rsidRDefault="00BA6DFD" w:rsidP="00BA6DFD">
      <w:pPr>
        <w:pStyle w:val="ListParagraph"/>
        <w:numPr>
          <w:ilvl w:val="0"/>
          <w:numId w:val="0"/>
        </w:numPr>
        <w:ind w:left="720"/>
        <w:jc w:val="both"/>
        <w:rPr>
          <w:rFonts w:asciiTheme="minorHAnsi" w:hAnsiTheme="minorHAnsi"/>
          <w:sz w:val="20"/>
          <w:szCs w:val="20"/>
        </w:rPr>
      </w:pPr>
      <w:proofErr w:type="gramStart"/>
      <w:r w:rsidRPr="00BA6DFD">
        <w:rPr>
          <w:rFonts w:asciiTheme="minorHAnsi" w:hAnsiTheme="minorHAnsi"/>
          <w:sz w:val="20"/>
          <w:szCs w:val="20"/>
        </w:rPr>
        <w:t>Lokasi penelitian dilakukan di Fakultas Ilmu Kesehatan (FIKES) UPN Veteran Jakarta yang merupakan kampus kedua UPN Veteran Jakarta.</w:t>
      </w:r>
      <w:proofErr w:type="gramEnd"/>
      <w:r w:rsidRPr="00BA6DFD">
        <w:rPr>
          <w:rFonts w:asciiTheme="minorHAnsi" w:hAnsiTheme="minorHAnsi"/>
          <w:sz w:val="20"/>
          <w:szCs w:val="20"/>
        </w:rPr>
        <w:t xml:space="preserve"> </w:t>
      </w:r>
      <w:proofErr w:type="gramStart"/>
      <w:r w:rsidRPr="00BA6DFD">
        <w:rPr>
          <w:rFonts w:asciiTheme="minorHAnsi" w:hAnsiTheme="minorHAnsi"/>
          <w:sz w:val="20"/>
          <w:szCs w:val="20"/>
        </w:rPr>
        <w:t>Fakultas ini terdiri dari beberapa program studi yaitu; Keperawatan, Kesehatan Masyarakat, Fisioterapi dan Gizi.</w:t>
      </w:r>
      <w:proofErr w:type="gramEnd"/>
      <w:r w:rsidRPr="00BA6DFD">
        <w:rPr>
          <w:rFonts w:asciiTheme="minorHAnsi" w:hAnsiTheme="minorHAnsi"/>
          <w:sz w:val="20"/>
          <w:szCs w:val="20"/>
        </w:rPr>
        <w:t xml:space="preserve"> Fakultas ini melakukan system pembelajan daring (online), dan luring (ofline)</w:t>
      </w:r>
    </w:p>
    <w:p w14:paraId="79657DE2" w14:textId="77777777" w:rsidR="00BA6DFD" w:rsidRPr="00BA6DFD" w:rsidRDefault="00BA6DFD" w:rsidP="00BA6DFD">
      <w:pPr>
        <w:pStyle w:val="ListParagraph"/>
        <w:numPr>
          <w:ilvl w:val="0"/>
          <w:numId w:val="0"/>
        </w:numPr>
        <w:ind w:left="720"/>
        <w:rPr>
          <w:rFonts w:asciiTheme="minorHAnsi" w:hAnsiTheme="minorHAnsi"/>
          <w:sz w:val="20"/>
          <w:szCs w:val="20"/>
        </w:rPr>
      </w:pPr>
    </w:p>
    <w:p w14:paraId="459B437C" w14:textId="77777777" w:rsidR="00BA6DFD" w:rsidRPr="00BA6DFD" w:rsidRDefault="00BA6DFD" w:rsidP="00BA6DFD">
      <w:pPr>
        <w:pStyle w:val="ListParagraph"/>
        <w:numPr>
          <w:ilvl w:val="0"/>
          <w:numId w:val="41"/>
        </w:numPr>
        <w:rPr>
          <w:rFonts w:asciiTheme="minorHAnsi" w:hAnsiTheme="minorHAnsi"/>
          <w:sz w:val="20"/>
          <w:szCs w:val="20"/>
        </w:rPr>
      </w:pPr>
      <w:r w:rsidRPr="00BA6DFD">
        <w:rPr>
          <w:rFonts w:asciiTheme="minorHAnsi" w:hAnsiTheme="minorHAnsi"/>
          <w:sz w:val="20"/>
          <w:szCs w:val="20"/>
        </w:rPr>
        <w:t>Informasi ketersediaan fasilitas yang layak untuk keamanan dan ketepatan penelitian</w:t>
      </w:r>
    </w:p>
    <w:p w14:paraId="7078B39A" w14:textId="77777777" w:rsidR="00BA6DFD" w:rsidRPr="00BA6DFD" w:rsidRDefault="00BA6DFD" w:rsidP="00BA6DFD">
      <w:pPr>
        <w:pStyle w:val="ListParagraph"/>
        <w:numPr>
          <w:ilvl w:val="0"/>
          <w:numId w:val="0"/>
        </w:numPr>
        <w:ind w:left="720"/>
        <w:rPr>
          <w:rFonts w:asciiTheme="minorHAnsi" w:hAnsiTheme="minorHAnsi"/>
          <w:sz w:val="20"/>
          <w:szCs w:val="20"/>
        </w:rPr>
      </w:pPr>
    </w:p>
    <w:p w14:paraId="618F06B1" w14:textId="5EDD3D21" w:rsidR="00BA6DFD" w:rsidRPr="00BA6DFD" w:rsidRDefault="00BA6DFD" w:rsidP="00BA6DFD">
      <w:pPr>
        <w:pStyle w:val="ListParagraph"/>
        <w:numPr>
          <w:ilvl w:val="0"/>
          <w:numId w:val="0"/>
        </w:numPr>
        <w:ind w:left="720"/>
        <w:jc w:val="both"/>
        <w:rPr>
          <w:rFonts w:asciiTheme="minorHAnsi" w:hAnsiTheme="minorHAnsi"/>
          <w:sz w:val="20"/>
          <w:szCs w:val="20"/>
        </w:rPr>
      </w:pPr>
      <w:r>
        <w:rPr>
          <w:rFonts w:asciiTheme="minorHAnsi" w:hAnsiTheme="minorHAnsi"/>
          <w:sz w:val="20"/>
          <w:szCs w:val="20"/>
          <w:lang w:val="id-ID"/>
        </w:rPr>
        <w:t xml:space="preserve">Penelitian tidak memerlukan fasilitas atau alat di </w:t>
      </w:r>
      <w:r w:rsidRPr="00BA6DFD">
        <w:rPr>
          <w:rFonts w:asciiTheme="minorHAnsi" w:hAnsiTheme="minorHAnsi"/>
          <w:sz w:val="20"/>
          <w:szCs w:val="20"/>
          <w:lang w:val="id-ID"/>
        </w:rPr>
        <w:t xml:space="preserve">Fakultas Ilmu Kesehatan (FIKES) UPN Veteran Jakarta </w:t>
      </w:r>
      <w:r>
        <w:rPr>
          <w:rFonts w:asciiTheme="minorHAnsi" w:hAnsiTheme="minorHAnsi"/>
          <w:sz w:val="20"/>
          <w:szCs w:val="20"/>
          <w:lang w:val="id-ID"/>
        </w:rPr>
        <w:t>.</w:t>
      </w:r>
      <w:r w:rsidRPr="00BA6DFD">
        <w:rPr>
          <w:rFonts w:asciiTheme="minorHAnsi" w:hAnsiTheme="minorHAnsi"/>
          <w:sz w:val="20"/>
          <w:szCs w:val="20"/>
        </w:rPr>
        <w:t>Fakultas ini tepat untuk menjaga protokol kesehatan 5M sesuai dengan pedoman pada masa Covid-19</w:t>
      </w:r>
    </w:p>
    <w:p w14:paraId="470095EF" w14:textId="77777777" w:rsidR="00BA6DFD" w:rsidRPr="00BA6DFD" w:rsidRDefault="00BA6DFD" w:rsidP="00BA6DFD">
      <w:pPr>
        <w:pStyle w:val="ListParagraph"/>
        <w:numPr>
          <w:ilvl w:val="0"/>
          <w:numId w:val="0"/>
        </w:numPr>
        <w:ind w:left="720"/>
        <w:rPr>
          <w:rFonts w:asciiTheme="minorHAnsi" w:hAnsiTheme="minorHAnsi"/>
          <w:sz w:val="20"/>
          <w:szCs w:val="20"/>
        </w:rPr>
      </w:pPr>
    </w:p>
    <w:p w14:paraId="7C84BF4C" w14:textId="77777777" w:rsidR="00BA6DFD" w:rsidRPr="00BA6DFD" w:rsidRDefault="00BA6DFD" w:rsidP="00BA6DFD">
      <w:pPr>
        <w:pStyle w:val="ListParagraph"/>
        <w:numPr>
          <w:ilvl w:val="0"/>
          <w:numId w:val="41"/>
        </w:numPr>
        <w:rPr>
          <w:rFonts w:asciiTheme="minorHAnsi" w:hAnsiTheme="minorHAnsi"/>
          <w:sz w:val="20"/>
          <w:szCs w:val="20"/>
        </w:rPr>
      </w:pPr>
      <w:r w:rsidRPr="00BA6DFD">
        <w:rPr>
          <w:rFonts w:asciiTheme="minorHAnsi" w:hAnsiTheme="minorHAnsi"/>
          <w:sz w:val="20"/>
          <w:szCs w:val="20"/>
        </w:rPr>
        <w:t>Informasi demografis / epidemiologis yang relevan tentang daerah penelitian</w:t>
      </w:r>
    </w:p>
    <w:p w14:paraId="0BABBFC6" w14:textId="77777777" w:rsidR="00BA6DFD" w:rsidRPr="00BA6DFD" w:rsidRDefault="00BA6DFD" w:rsidP="00BA6DFD">
      <w:pPr>
        <w:pStyle w:val="ListParagraph"/>
        <w:numPr>
          <w:ilvl w:val="0"/>
          <w:numId w:val="0"/>
        </w:numPr>
        <w:ind w:left="720"/>
        <w:rPr>
          <w:rFonts w:asciiTheme="minorHAnsi" w:hAnsiTheme="minorHAnsi"/>
          <w:sz w:val="20"/>
          <w:szCs w:val="20"/>
        </w:rPr>
      </w:pPr>
    </w:p>
    <w:p w14:paraId="198B947F" w14:textId="4D7EB488" w:rsidR="00BA6DFD" w:rsidRDefault="00BA6DFD" w:rsidP="00BA6DFD">
      <w:pPr>
        <w:pStyle w:val="ListParagraph"/>
        <w:numPr>
          <w:ilvl w:val="0"/>
          <w:numId w:val="0"/>
        </w:numPr>
        <w:ind w:left="720"/>
        <w:rPr>
          <w:lang w:val="id-ID"/>
        </w:rPr>
      </w:pPr>
      <w:r w:rsidRPr="00BA6DFD">
        <w:rPr>
          <w:rStyle w:val="markedcontent"/>
          <w:rFonts w:asciiTheme="minorHAnsi" w:hAnsiTheme="minorHAnsi"/>
          <w:sz w:val="20"/>
          <w:szCs w:val="20"/>
        </w:rPr>
        <w:t xml:space="preserve">Penelitian </w:t>
      </w:r>
      <w:r>
        <w:rPr>
          <w:rStyle w:val="markedcontent"/>
          <w:rFonts w:asciiTheme="minorHAnsi" w:hAnsiTheme="minorHAnsi"/>
          <w:sz w:val="20"/>
          <w:szCs w:val="20"/>
          <w:lang w:val="id-ID"/>
        </w:rPr>
        <w:t>pendahulu</w:t>
      </w:r>
      <w:r w:rsidRPr="00BA6DFD">
        <w:rPr>
          <w:rStyle w:val="markedcontent"/>
          <w:rFonts w:asciiTheme="minorHAnsi" w:hAnsiTheme="minorHAnsi"/>
          <w:sz w:val="20"/>
          <w:szCs w:val="20"/>
        </w:rPr>
        <w:t xml:space="preserve"> mengenai </w:t>
      </w:r>
      <w:r>
        <w:rPr>
          <w:rStyle w:val="markedcontent"/>
          <w:rFonts w:asciiTheme="minorHAnsi" w:hAnsiTheme="minorHAnsi"/>
          <w:sz w:val="20"/>
          <w:szCs w:val="20"/>
          <w:lang w:val="id-ID"/>
        </w:rPr>
        <w:t xml:space="preserve">kejadian dismenore </w:t>
      </w:r>
      <w:r w:rsidRPr="000752D3">
        <w:rPr>
          <w:lang w:val="fi-FI"/>
        </w:rPr>
        <w:t xml:space="preserve">telah dilakukan terhadap Mahasiswi Semester VIII Program Studi Ilmu Gizi Fakultas Kesehatan Universitas Pembangunan Nasional Veteran </w:t>
      </w:r>
      <w:proofErr w:type="gramStart"/>
      <w:r w:rsidRPr="000752D3">
        <w:rPr>
          <w:lang w:val="fi-FI"/>
        </w:rPr>
        <w:t>Jakarta  sebesar</w:t>
      </w:r>
      <w:proofErr w:type="gramEnd"/>
      <w:r w:rsidRPr="000752D3">
        <w:rPr>
          <w:lang w:val="fi-FI"/>
        </w:rPr>
        <w:t xml:space="preserve"> 36,1% mengalami dismenore sedang dan dismenore berat sebesar 55,5%.</w:t>
      </w:r>
    </w:p>
    <w:p w14:paraId="0A7EC732" w14:textId="77777777" w:rsidR="005F2488" w:rsidRPr="005F2488" w:rsidRDefault="005F2488" w:rsidP="00BA6DFD">
      <w:pPr>
        <w:pStyle w:val="ListParagraph"/>
        <w:numPr>
          <w:ilvl w:val="0"/>
          <w:numId w:val="0"/>
        </w:numPr>
        <w:ind w:left="720"/>
        <w:rPr>
          <w:lang w:val="id-ID"/>
        </w:rPr>
      </w:pPr>
    </w:p>
    <w:p w14:paraId="227AFA70" w14:textId="62E65309" w:rsidR="002E5DEC" w:rsidRPr="002E5DEC" w:rsidRDefault="00B117F3" w:rsidP="00B117F3">
      <w:pPr>
        <w:pStyle w:val="Heading2"/>
      </w:pPr>
      <w:r>
        <w:t>Disain Penelitian</w:t>
      </w:r>
    </w:p>
    <w:p w14:paraId="390C6187" w14:textId="0BA88EE4" w:rsidR="00B117F3" w:rsidRPr="00C20ADD" w:rsidRDefault="00B117F3" w:rsidP="00C20ADD">
      <w:pPr>
        <w:pStyle w:val="ListParagraph"/>
        <w:numPr>
          <w:ilvl w:val="0"/>
          <w:numId w:val="31"/>
        </w:numPr>
        <w:rPr>
          <w:sz w:val="20"/>
          <w:szCs w:val="20"/>
        </w:rPr>
      </w:pPr>
      <w:r w:rsidRPr="00121D3F">
        <w:t>Tujuan penelitian, hipotesa, pertanyaan penelitian, asumsi dan variabel penelitian</w:t>
      </w:r>
      <w:r w:rsidR="00B13D6F">
        <w:t xml:space="preserve"> (p11)</w:t>
      </w:r>
    </w:p>
    <w:p w14:paraId="2383A030" w14:textId="77777777" w:rsidR="004F0AB0" w:rsidRDefault="004F0AB0" w:rsidP="004F0AB0">
      <w:pPr>
        <w:rPr>
          <w:sz w:val="20"/>
          <w:szCs w:val="20"/>
        </w:rPr>
      </w:pPr>
    </w:p>
    <w:p w14:paraId="3B26999C" w14:textId="19631600" w:rsidR="00BA6DFD" w:rsidRPr="00BA6DFD" w:rsidRDefault="00BA6DFD" w:rsidP="00BA6DFD">
      <w:pPr>
        <w:ind w:left="786"/>
        <w:rPr>
          <w:bCs/>
          <w:lang w:val="fi-FI"/>
        </w:rPr>
      </w:pPr>
      <w:r w:rsidRPr="00BA6DFD">
        <w:rPr>
          <w:bCs/>
          <w:lang w:val="fi-FI"/>
        </w:rPr>
        <w:t>TUJUAN UMUM</w:t>
      </w:r>
    </w:p>
    <w:p w14:paraId="52DFC82B" w14:textId="77777777" w:rsidR="00BA6DFD" w:rsidRPr="00BA6DFD" w:rsidRDefault="00BA6DFD" w:rsidP="00BA6DFD">
      <w:pPr>
        <w:ind w:left="709"/>
        <w:rPr>
          <w:bCs/>
          <w:lang w:val="fi-FI"/>
        </w:rPr>
      </w:pPr>
      <w:r w:rsidRPr="00BA6DFD">
        <w:rPr>
          <w:bCs/>
          <w:lang w:val="fi-FI"/>
        </w:rPr>
        <w:t>Mengetahui hubungan antara tingkatan stress, aktivitas fisik  dan kualitas tidur dengan kejadian dismenore pada mahasiswi semester VIII Program Studi Ilmu Gizi Fakultas Kesehatan Universitas Pembangunan Nasional Veteran Jakarta</w:t>
      </w:r>
    </w:p>
    <w:p w14:paraId="6E0EF2EF" w14:textId="77777777" w:rsidR="00BA6DFD" w:rsidRPr="00BA6DFD" w:rsidRDefault="00BA6DFD" w:rsidP="00BA6DFD">
      <w:pPr>
        <w:rPr>
          <w:lang w:val="fi-FI"/>
        </w:rPr>
      </w:pPr>
    </w:p>
    <w:p w14:paraId="4E8AA872" w14:textId="34605D66" w:rsidR="00BA6DFD" w:rsidRPr="00BA6DFD" w:rsidRDefault="00BA6DFD" w:rsidP="00BA6DFD">
      <w:pPr>
        <w:ind w:left="426"/>
        <w:rPr>
          <w:bCs/>
          <w:lang w:val="fi-FI"/>
        </w:rPr>
      </w:pPr>
      <w:r>
        <w:rPr>
          <w:b/>
          <w:bCs/>
          <w:lang w:val="id-ID"/>
        </w:rPr>
        <w:tab/>
        <w:t xml:space="preserve"> </w:t>
      </w:r>
      <w:r w:rsidRPr="00BA6DFD">
        <w:rPr>
          <w:bCs/>
          <w:lang w:val="fi-FI"/>
        </w:rPr>
        <w:t>TUJUAN KHUSUS</w:t>
      </w:r>
    </w:p>
    <w:p w14:paraId="386CED5D" w14:textId="77777777" w:rsidR="00BA6DFD" w:rsidRPr="00BA6DFD" w:rsidRDefault="00BA6DFD" w:rsidP="00BA6DFD">
      <w:pPr>
        <w:numPr>
          <w:ilvl w:val="0"/>
          <w:numId w:val="43"/>
        </w:numPr>
      </w:pPr>
      <w:r w:rsidRPr="00BA6DFD">
        <w:t>Mengetahui gambaran tingkatan stres pada pada mahasiswi semester VIII Program Studi Ilmu Gizi Fakultas Kesehatan Universitas Pembangunan Nasional Veteran Jakarta.</w:t>
      </w:r>
    </w:p>
    <w:p w14:paraId="45DADB5B" w14:textId="77777777" w:rsidR="00BA6DFD" w:rsidRPr="00BA6DFD" w:rsidRDefault="00BA6DFD" w:rsidP="00BA6DFD">
      <w:pPr>
        <w:numPr>
          <w:ilvl w:val="0"/>
          <w:numId w:val="43"/>
        </w:numPr>
      </w:pPr>
      <w:r w:rsidRPr="00BA6DFD">
        <w:t xml:space="preserve">Mengetahui </w:t>
      </w:r>
      <w:proofErr w:type="gramStart"/>
      <w:r w:rsidRPr="00BA6DFD">
        <w:t>gambaran  aktivitas</w:t>
      </w:r>
      <w:proofErr w:type="gramEnd"/>
      <w:r w:rsidRPr="00BA6DFD">
        <w:t xml:space="preserve"> fisik pada  mahasiswi semester VIII Program Studi Ilmu Gizi Fakultas Kesehatan Universitas Pembangunan Nasional Veteran Jakarta.</w:t>
      </w:r>
    </w:p>
    <w:p w14:paraId="781E1257" w14:textId="77777777" w:rsidR="00BA6DFD" w:rsidRPr="00BA6DFD" w:rsidRDefault="00BA6DFD" w:rsidP="00BA6DFD">
      <w:pPr>
        <w:numPr>
          <w:ilvl w:val="0"/>
          <w:numId w:val="43"/>
        </w:numPr>
      </w:pPr>
      <w:r w:rsidRPr="00BA6DFD">
        <w:t>Mengetahui gambaran kualitas tidur pada mahasiswi semester VIII Program Studi Ilmu Gizi Fakultas Kesehatan Universitas Pembangunan Nasional Veteran Jakarta</w:t>
      </w:r>
    </w:p>
    <w:p w14:paraId="34B27D1B" w14:textId="77777777" w:rsidR="00BA6DFD" w:rsidRPr="00BA6DFD" w:rsidRDefault="00BA6DFD" w:rsidP="00BA6DFD">
      <w:pPr>
        <w:numPr>
          <w:ilvl w:val="0"/>
          <w:numId w:val="43"/>
        </w:numPr>
      </w:pPr>
      <w:r w:rsidRPr="00BA6DFD">
        <w:t>Mengetahui hubungan tingkatan stress</w:t>
      </w:r>
      <w:r w:rsidRPr="00BA6DFD">
        <w:rPr>
          <w:lang w:val="id-ID"/>
        </w:rPr>
        <w:t xml:space="preserve"> dengan kejadian dismenore pada mahasiswi semester VIII Program Studi Ilmu Gizi Fakultas Kesehatan Universitas Pembangunan Nasional Veteran Jakarta</w:t>
      </w:r>
    </w:p>
    <w:p w14:paraId="3E76450F" w14:textId="77777777" w:rsidR="00D760A7" w:rsidRPr="00BA6DFD" w:rsidRDefault="009273A5" w:rsidP="00BA6DFD">
      <w:pPr>
        <w:numPr>
          <w:ilvl w:val="0"/>
          <w:numId w:val="43"/>
        </w:numPr>
      </w:pPr>
      <w:r w:rsidRPr="00BA6DFD">
        <w:t xml:space="preserve">Mengetahui hubungan aktivitas fsik </w:t>
      </w:r>
      <w:r w:rsidR="00BA6DFD" w:rsidRPr="00BA6DFD">
        <w:rPr>
          <w:lang w:val="id-ID"/>
        </w:rPr>
        <w:t xml:space="preserve"> </w:t>
      </w:r>
      <w:r w:rsidRPr="00BA6DFD">
        <w:t>dengan kejadian dismenore pada mahasiswi semester VIII Program Studi Ilmu Gizi Fakultas Kesehatan Universitas Pembangunan Nasional Veteran Jakarta</w:t>
      </w:r>
    </w:p>
    <w:p w14:paraId="5A441887" w14:textId="77777777" w:rsidR="00D760A7" w:rsidRPr="00BA6DFD" w:rsidRDefault="009273A5" w:rsidP="00BA6DFD">
      <w:pPr>
        <w:numPr>
          <w:ilvl w:val="0"/>
          <w:numId w:val="43"/>
        </w:numPr>
      </w:pPr>
      <w:r w:rsidRPr="00BA6DFD">
        <w:t xml:space="preserve">Mengetahui hubungan </w:t>
      </w:r>
      <w:r w:rsidR="00BA6DFD" w:rsidRPr="00BA6DFD">
        <w:t xml:space="preserve">kualitas tidur </w:t>
      </w:r>
      <w:r w:rsidRPr="00BA6DFD">
        <w:t>dengan kejadian dismenore pada mahasiswi semester VIII Program Studi Ilmu Gizi Fakultas Kesehatan Universitas Pembangunan Nasional Veteran Jakarta</w:t>
      </w:r>
      <w:r w:rsidR="00BA6DFD" w:rsidRPr="00BA6DFD">
        <w:rPr>
          <w:lang w:val="id-ID"/>
        </w:rPr>
        <w:t>.</w:t>
      </w:r>
    </w:p>
    <w:p w14:paraId="2EC7DF97" w14:textId="77777777" w:rsidR="004F0AB0" w:rsidRDefault="004F0AB0" w:rsidP="004F0AB0">
      <w:pPr>
        <w:rPr>
          <w:sz w:val="20"/>
          <w:szCs w:val="20"/>
          <w:lang w:val="id-ID"/>
        </w:rPr>
      </w:pPr>
    </w:p>
    <w:p w14:paraId="60461D23" w14:textId="77777777" w:rsidR="00BA6DFD" w:rsidRPr="00BA6DFD" w:rsidRDefault="00BA6DFD" w:rsidP="00BA6DFD">
      <w:pPr>
        <w:numPr>
          <w:ilvl w:val="0"/>
          <w:numId w:val="44"/>
        </w:numPr>
        <w:rPr>
          <w:sz w:val="20"/>
          <w:szCs w:val="20"/>
        </w:rPr>
      </w:pPr>
      <w:r w:rsidRPr="00BA6DFD">
        <w:rPr>
          <w:sz w:val="20"/>
          <w:szCs w:val="20"/>
        </w:rPr>
        <w:t>Hipotesa</w:t>
      </w:r>
    </w:p>
    <w:p w14:paraId="7CD8B7BB" w14:textId="244F5D2E" w:rsidR="00BA6DFD" w:rsidRPr="00BA6DFD" w:rsidRDefault="00BA6DFD" w:rsidP="00BA6DFD">
      <w:pPr>
        <w:pStyle w:val="ListParagraph"/>
        <w:numPr>
          <w:ilvl w:val="0"/>
          <w:numId w:val="45"/>
        </w:numPr>
        <w:rPr>
          <w:sz w:val="20"/>
          <w:szCs w:val="20"/>
        </w:rPr>
      </w:pPr>
      <w:r w:rsidRPr="00BA6DFD">
        <w:rPr>
          <w:sz w:val="20"/>
          <w:szCs w:val="20"/>
        </w:rPr>
        <w:t>Ada hubungan antara hubungan tingkatan stress dengan kejadian dismenore pada mahasiswi semester VIII Program Studi Ilmu Gizi Fakultas Kesehatan Universitas Pembangunan Nasional Veteran Jakarta</w:t>
      </w:r>
    </w:p>
    <w:p w14:paraId="210D6FFB" w14:textId="608A68B9" w:rsidR="00BA6DFD" w:rsidRPr="00BA6DFD" w:rsidRDefault="00BA6DFD" w:rsidP="00BA6DFD">
      <w:pPr>
        <w:numPr>
          <w:ilvl w:val="0"/>
          <w:numId w:val="45"/>
        </w:numPr>
        <w:rPr>
          <w:sz w:val="20"/>
          <w:szCs w:val="20"/>
        </w:rPr>
      </w:pPr>
      <w:r w:rsidRPr="00BA6DFD">
        <w:rPr>
          <w:sz w:val="20"/>
          <w:szCs w:val="20"/>
        </w:rPr>
        <w:t>Ada hubungan hubungan aktivitas fsik  dengan kejadian dismenore pada mahasiswi semester VIII Program Studi Ilmu Gizi Fakultas Kesehatan Universitas Pembangunan Nasional Veteran Jakarta</w:t>
      </w:r>
    </w:p>
    <w:p w14:paraId="2DADE6CC" w14:textId="77777777" w:rsidR="00BA6DFD" w:rsidRPr="00BA6DFD" w:rsidRDefault="00BA6DFD" w:rsidP="00BA6DFD">
      <w:pPr>
        <w:pStyle w:val="ListParagraph"/>
        <w:numPr>
          <w:ilvl w:val="0"/>
          <w:numId w:val="45"/>
        </w:numPr>
        <w:rPr>
          <w:sz w:val="20"/>
          <w:szCs w:val="20"/>
        </w:rPr>
      </w:pPr>
      <w:r w:rsidRPr="00BA6DFD">
        <w:rPr>
          <w:sz w:val="20"/>
          <w:szCs w:val="20"/>
        </w:rPr>
        <w:t>Ada hubungan hubungan kualitas tidur dengan kejadian dismenore pada mahasiswi semester VIII Program Studi Ilmu Gizi Fakultas Kesehatan Universitas Pembangunan Nasional Veteran Jakarta.</w:t>
      </w:r>
    </w:p>
    <w:p w14:paraId="24EBCF23" w14:textId="77777777" w:rsidR="00BA6DFD" w:rsidRPr="00BA6DFD" w:rsidRDefault="00BA6DFD" w:rsidP="00BA6DFD">
      <w:pPr>
        <w:rPr>
          <w:sz w:val="20"/>
          <w:szCs w:val="20"/>
          <w:lang w:val="id-ID"/>
        </w:rPr>
      </w:pPr>
    </w:p>
    <w:p w14:paraId="05762EA3" w14:textId="77777777" w:rsidR="00BA6DFD" w:rsidRPr="00BA6DFD" w:rsidRDefault="00BA6DFD" w:rsidP="00BA6DFD">
      <w:pPr>
        <w:numPr>
          <w:ilvl w:val="0"/>
          <w:numId w:val="44"/>
        </w:numPr>
        <w:rPr>
          <w:sz w:val="20"/>
          <w:szCs w:val="20"/>
        </w:rPr>
      </w:pPr>
      <w:r w:rsidRPr="00BA6DFD">
        <w:rPr>
          <w:sz w:val="20"/>
          <w:szCs w:val="20"/>
        </w:rPr>
        <w:t>Pertanyaan penelitian</w:t>
      </w:r>
    </w:p>
    <w:p w14:paraId="21E7CA2E" w14:textId="03C57372" w:rsidR="00BA6DFD" w:rsidRPr="00BA6DFD" w:rsidRDefault="00BA6DFD" w:rsidP="00BA6DFD">
      <w:pPr>
        <w:numPr>
          <w:ilvl w:val="0"/>
          <w:numId w:val="46"/>
        </w:numPr>
        <w:rPr>
          <w:sz w:val="20"/>
          <w:szCs w:val="20"/>
        </w:rPr>
      </w:pPr>
      <w:r w:rsidRPr="00BA6DFD">
        <w:rPr>
          <w:sz w:val="20"/>
          <w:szCs w:val="20"/>
        </w:rPr>
        <w:t>Bagaimana gambaran tingkatan stres pada pada mahasiswi semester VIII Program Studi Ilmu Gizi Fakultas Kesehatan Universitas Pembangunan Nasional Veteran Jakarta.</w:t>
      </w:r>
    </w:p>
    <w:p w14:paraId="7CE9A75C" w14:textId="77777777" w:rsidR="001C50E8" w:rsidRPr="001C50E8" w:rsidRDefault="00BA6DFD" w:rsidP="00BA6DFD">
      <w:pPr>
        <w:numPr>
          <w:ilvl w:val="0"/>
          <w:numId w:val="46"/>
        </w:numPr>
        <w:rPr>
          <w:sz w:val="20"/>
          <w:szCs w:val="20"/>
        </w:rPr>
      </w:pPr>
      <w:r w:rsidRPr="001C50E8">
        <w:rPr>
          <w:sz w:val="20"/>
          <w:szCs w:val="20"/>
        </w:rPr>
        <w:lastRenderedPageBreak/>
        <w:t xml:space="preserve">Bagaimana gambaran </w:t>
      </w:r>
      <w:proofErr w:type="gramStart"/>
      <w:r w:rsidR="001C50E8" w:rsidRPr="001C50E8">
        <w:rPr>
          <w:sz w:val="20"/>
          <w:szCs w:val="20"/>
        </w:rPr>
        <w:t>gambaran  aktivitas</w:t>
      </w:r>
      <w:proofErr w:type="gramEnd"/>
      <w:r w:rsidR="001C50E8" w:rsidRPr="001C50E8">
        <w:rPr>
          <w:sz w:val="20"/>
          <w:szCs w:val="20"/>
        </w:rPr>
        <w:t xml:space="preserve"> fisik pada  mahasiswi semester VIII Program Studi Ilmu Gizi Fakultas Kesehatan Universitas Pembangunan Nasional Veteran Jakarta.</w:t>
      </w:r>
    </w:p>
    <w:p w14:paraId="517CB71B" w14:textId="33DF271E" w:rsidR="00BA6DFD" w:rsidRPr="001C50E8" w:rsidRDefault="00BA6DFD" w:rsidP="00BA6DFD">
      <w:pPr>
        <w:numPr>
          <w:ilvl w:val="0"/>
          <w:numId w:val="46"/>
        </w:numPr>
        <w:rPr>
          <w:sz w:val="20"/>
          <w:szCs w:val="20"/>
        </w:rPr>
      </w:pPr>
      <w:r w:rsidRPr="001C50E8">
        <w:rPr>
          <w:sz w:val="20"/>
          <w:szCs w:val="20"/>
        </w:rPr>
        <w:t xml:space="preserve">Bagaimana </w:t>
      </w:r>
      <w:r w:rsidR="001C50E8" w:rsidRPr="001C50E8">
        <w:rPr>
          <w:sz w:val="20"/>
          <w:szCs w:val="20"/>
        </w:rPr>
        <w:t>gambaran kualitas tidur pada mahasiswi semester VIII Program Studi Ilmu Gizi Fakultas Kesehatan Universitas Pembangunan Nasional Veteran Jakarta</w:t>
      </w:r>
    </w:p>
    <w:p w14:paraId="523F75E3" w14:textId="06438369" w:rsidR="001C50E8" w:rsidRPr="001C50E8" w:rsidRDefault="001C50E8" w:rsidP="001C50E8">
      <w:pPr>
        <w:pStyle w:val="ListParagraph"/>
        <w:numPr>
          <w:ilvl w:val="0"/>
          <w:numId w:val="46"/>
        </w:numPr>
        <w:rPr>
          <w:sz w:val="20"/>
          <w:szCs w:val="20"/>
        </w:rPr>
      </w:pPr>
      <w:r>
        <w:rPr>
          <w:sz w:val="20"/>
          <w:szCs w:val="20"/>
          <w:lang w:val="id-ID"/>
        </w:rPr>
        <w:t xml:space="preserve">Bagaimana </w:t>
      </w:r>
      <w:r w:rsidRPr="001C50E8">
        <w:rPr>
          <w:sz w:val="20"/>
          <w:szCs w:val="20"/>
        </w:rPr>
        <w:t>hubungan tingkatan stress dengan kejadian dismenore pada mahasiswi semester VIII Program Studi Ilmu Gizi Fakultas Kesehatan Universitas Pembangunan Nasional Veteran Jakarta</w:t>
      </w:r>
    </w:p>
    <w:p w14:paraId="2656E2AA" w14:textId="37F04BA4" w:rsidR="001C50E8" w:rsidRPr="001C50E8" w:rsidRDefault="001C50E8" w:rsidP="001C50E8">
      <w:pPr>
        <w:pStyle w:val="ListParagraph"/>
        <w:numPr>
          <w:ilvl w:val="0"/>
          <w:numId w:val="46"/>
        </w:numPr>
        <w:rPr>
          <w:sz w:val="20"/>
          <w:szCs w:val="20"/>
        </w:rPr>
      </w:pPr>
      <w:r w:rsidRPr="001C50E8">
        <w:rPr>
          <w:sz w:val="20"/>
          <w:szCs w:val="20"/>
          <w:lang w:val="id-ID"/>
        </w:rPr>
        <w:t xml:space="preserve">Bagaimana </w:t>
      </w:r>
      <w:r w:rsidR="00BA6DFD" w:rsidRPr="001C50E8">
        <w:rPr>
          <w:sz w:val="20"/>
          <w:szCs w:val="20"/>
        </w:rPr>
        <w:t xml:space="preserve">hubungan </w:t>
      </w:r>
      <w:r>
        <w:rPr>
          <w:sz w:val="20"/>
          <w:szCs w:val="20"/>
          <w:lang w:val="id-ID"/>
        </w:rPr>
        <w:t xml:space="preserve">aktivitas fisik </w:t>
      </w:r>
      <w:r w:rsidRPr="001C50E8">
        <w:rPr>
          <w:sz w:val="20"/>
          <w:szCs w:val="20"/>
        </w:rPr>
        <w:t>dengan kejadian dismenore pada mahasiswi semester VIII Program Studi Ilmu Gizi Fakultas Kesehatan Universitas Pembangunan Nasional Veteran Jakarta</w:t>
      </w:r>
    </w:p>
    <w:p w14:paraId="3329C9B1" w14:textId="0F52D488" w:rsidR="001C50E8" w:rsidRPr="001C50E8" w:rsidRDefault="001C50E8" w:rsidP="001C50E8">
      <w:pPr>
        <w:pStyle w:val="ListParagraph"/>
        <w:numPr>
          <w:ilvl w:val="0"/>
          <w:numId w:val="46"/>
        </w:numPr>
        <w:rPr>
          <w:sz w:val="20"/>
          <w:szCs w:val="20"/>
          <w:lang w:val="id-ID"/>
        </w:rPr>
      </w:pPr>
      <w:r w:rsidRPr="001C50E8">
        <w:rPr>
          <w:sz w:val="20"/>
          <w:szCs w:val="20"/>
          <w:lang w:val="id-ID"/>
        </w:rPr>
        <w:t xml:space="preserve">Bagaimana hubungan </w:t>
      </w:r>
      <w:r>
        <w:rPr>
          <w:sz w:val="20"/>
          <w:szCs w:val="20"/>
          <w:lang w:val="id-ID"/>
        </w:rPr>
        <w:t xml:space="preserve">kualitas tidur </w:t>
      </w:r>
      <w:r w:rsidRPr="001C50E8">
        <w:rPr>
          <w:sz w:val="20"/>
          <w:szCs w:val="20"/>
          <w:lang w:val="id-ID"/>
        </w:rPr>
        <w:t>dengan kejadian dismenore pada mahasiswi semester VIII Program Studi Ilmu Gizi Fakultas Kesehatan Universitas Pembangunan Nasional Veteran Jakarta</w:t>
      </w:r>
    </w:p>
    <w:p w14:paraId="386D37FA" w14:textId="77777777" w:rsidR="001C50E8" w:rsidRDefault="001C50E8" w:rsidP="001C50E8">
      <w:pPr>
        <w:ind w:left="1440"/>
        <w:rPr>
          <w:sz w:val="20"/>
          <w:szCs w:val="20"/>
          <w:lang w:val="id-ID"/>
        </w:rPr>
      </w:pPr>
    </w:p>
    <w:p w14:paraId="0008DED4" w14:textId="47D14682" w:rsidR="001C50E8" w:rsidRDefault="001C50E8" w:rsidP="001C50E8">
      <w:pPr>
        <w:ind w:left="709"/>
        <w:rPr>
          <w:sz w:val="20"/>
          <w:szCs w:val="20"/>
          <w:lang w:val="id-ID"/>
        </w:rPr>
      </w:pPr>
      <w:r>
        <w:rPr>
          <w:sz w:val="20"/>
          <w:szCs w:val="20"/>
          <w:lang w:val="id-ID"/>
        </w:rPr>
        <w:t>Variabel Penelitian</w:t>
      </w:r>
    </w:p>
    <w:tbl>
      <w:tblPr>
        <w:tblStyle w:val="TableGrid"/>
        <w:tblpPr w:leftFromText="180" w:rightFromText="180" w:vertAnchor="text" w:horzAnchor="margin" w:tblpXSpec="right" w:tblpY="323"/>
        <w:tblW w:w="0" w:type="auto"/>
        <w:tblLook w:val="04A0" w:firstRow="1" w:lastRow="0" w:firstColumn="1" w:lastColumn="0" w:noHBand="0" w:noVBand="1"/>
      </w:tblPr>
      <w:tblGrid>
        <w:gridCol w:w="1323"/>
        <w:gridCol w:w="1836"/>
        <w:gridCol w:w="1484"/>
        <w:gridCol w:w="1536"/>
        <w:gridCol w:w="1291"/>
        <w:gridCol w:w="1306"/>
      </w:tblGrid>
      <w:tr w:rsidR="001C50E8" w:rsidRPr="001C50E8" w14:paraId="523A997F" w14:textId="77777777" w:rsidTr="001C50E8">
        <w:trPr>
          <w:trHeight w:val="653"/>
        </w:trPr>
        <w:tc>
          <w:tcPr>
            <w:tcW w:w="1323" w:type="dxa"/>
          </w:tcPr>
          <w:p w14:paraId="707E5B93" w14:textId="77777777" w:rsidR="001C50E8" w:rsidRPr="001C50E8" w:rsidRDefault="001C50E8" w:rsidP="001C50E8">
            <w:pPr>
              <w:rPr>
                <w:b/>
                <w:sz w:val="20"/>
                <w:szCs w:val="20"/>
                <w:lang w:val="id-ID"/>
              </w:rPr>
            </w:pPr>
            <w:r w:rsidRPr="001C50E8">
              <w:rPr>
                <w:b/>
                <w:sz w:val="20"/>
                <w:szCs w:val="20"/>
                <w:lang w:val="id-ID"/>
              </w:rPr>
              <w:t>Variabel</w:t>
            </w:r>
          </w:p>
        </w:tc>
        <w:tc>
          <w:tcPr>
            <w:tcW w:w="1836" w:type="dxa"/>
          </w:tcPr>
          <w:p w14:paraId="3A8C16E8" w14:textId="77777777" w:rsidR="001C50E8" w:rsidRPr="001C50E8" w:rsidRDefault="001C50E8" w:rsidP="001C50E8">
            <w:pPr>
              <w:rPr>
                <w:b/>
                <w:sz w:val="20"/>
                <w:szCs w:val="20"/>
                <w:lang w:val="id-ID"/>
              </w:rPr>
            </w:pPr>
            <w:r w:rsidRPr="001C50E8">
              <w:rPr>
                <w:b/>
                <w:sz w:val="20"/>
                <w:szCs w:val="20"/>
                <w:lang w:val="id-ID"/>
              </w:rPr>
              <w:t>Definisi</w:t>
            </w:r>
          </w:p>
        </w:tc>
        <w:tc>
          <w:tcPr>
            <w:tcW w:w="1484" w:type="dxa"/>
          </w:tcPr>
          <w:p w14:paraId="2B57898A" w14:textId="77777777" w:rsidR="001C50E8" w:rsidRPr="001C50E8" w:rsidRDefault="001C50E8" w:rsidP="001C50E8">
            <w:pPr>
              <w:rPr>
                <w:b/>
                <w:sz w:val="20"/>
                <w:szCs w:val="20"/>
                <w:lang w:val="id-ID"/>
              </w:rPr>
            </w:pPr>
            <w:r w:rsidRPr="001C50E8">
              <w:rPr>
                <w:b/>
                <w:sz w:val="20"/>
                <w:szCs w:val="20"/>
                <w:lang w:val="id-ID"/>
              </w:rPr>
              <w:t>Pengukuran</w:t>
            </w:r>
          </w:p>
        </w:tc>
        <w:tc>
          <w:tcPr>
            <w:tcW w:w="1536" w:type="dxa"/>
          </w:tcPr>
          <w:p w14:paraId="58444301" w14:textId="77777777" w:rsidR="001C50E8" w:rsidRPr="001C50E8" w:rsidRDefault="001C50E8" w:rsidP="001C50E8">
            <w:pPr>
              <w:rPr>
                <w:b/>
                <w:sz w:val="20"/>
                <w:szCs w:val="20"/>
                <w:lang w:val="id-ID"/>
              </w:rPr>
            </w:pPr>
            <w:r w:rsidRPr="001C50E8">
              <w:rPr>
                <w:b/>
                <w:sz w:val="20"/>
                <w:szCs w:val="20"/>
                <w:lang w:val="id-ID"/>
              </w:rPr>
              <w:t>Alat Ukur</w:t>
            </w:r>
          </w:p>
        </w:tc>
        <w:tc>
          <w:tcPr>
            <w:tcW w:w="1291" w:type="dxa"/>
          </w:tcPr>
          <w:p w14:paraId="4DCB6F54" w14:textId="77777777" w:rsidR="001C50E8" w:rsidRPr="001C50E8" w:rsidRDefault="001C50E8" w:rsidP="001C50E8">
            <w:pPr>
              <w:rPr>
                <w:b/>
                <w:sz w:val="20"/>
                <w:szCs w:val="20"/>
                <w:lang w:val="id-ID"/>
              </w:rPr>
            </w:pPr>
            <w:r w:rsidRPr="001C50E8">
              <w:rPr>
                <w:b/>
                <w:sz w:val="20"/>
                <w:szCs w:val="20"/>
                <w:lang w:val="id-ID"/>
              </w:rPr>
              <w:t>Skala</w:t>
            </w:r>
          </w:p>
        </w:tc>
        <w:tc>
          <w:tcPr>
            <w:tcW w:w="1306" w:type="dxa"/>
          </w:tcPr>
          <w:p w14:paraId="107ACDEC" w14:textId="77777777" w:rsidR="001C50E8" w:rsidRPr="001C50E8" w:rsidRDefault="001C50E8" w:rsidP="001C50E8">
            <w:pPr>
              <w:rPr>
                <w:b/>
                <w:sz w:val="20"/>
                <w:szCs w:val="20"/>
                <w:lang w:val="id-ID"/>
              </w:rPr>
            </w:pPr>
            <w:r w:rsidRPr="001C50E8">
              <w:rPr>
                <w:b/>
                <w:sz w:val="20"/>
                <w:szCs w:val="20"/>
                <w:lang w:val="id-ID"/>
              </w:rPr>
              <w:t>Pustaka</w:t>
            </w:r>
          </w:p>
        </w:tc>
      </w:tr>
      <w:tr w:rsidR="001C50E8" w:rsidRPr="001C50E8" w14:paraId="09A67E10" w14:textId="77777777" w:rsidTr="001C50E8">
        <w:trPr>
          <w:trHeight w:val="752"/>
        </w:trPr>
        <w:tc>
          <w:tcPr>
            <w:tcW w:w="8776" w:type="dxa"/>
            <w:gridSpan w:val="6"/>
          </w:tcPr>
          <w:p w14:paraId="2D1F70E8" w14:textId="77777777" w:rsidR="001C50E8" w:rsidRPr="001C50E8" w:rsidRDefault="001C50E8" w:rsidP="001C50E8">
            <w:pPr>
              <w:rPr>
                <w:b/>
                <w:sz w:val="20"/>
                <w:szCs w:val="20"/>
                <w:lang w:val="id-ID"/>
              </w:rPr>
            </w:pPr>
          </w:p>
          <w:p w14:paraId="2A3B50F8" w14:textId="77777777" w:rsidR="001C50E8" w:rsidRPr="001C50E8" w:rsidRDefault="001C50E8" w:rsidP="001C50E8">
            <w:pPr>
              <w:rPr>
                <w:b/>
                <w:sz w:val="20"/>
                <w:szCs w:val="20"/>
                <w:lang w:val="id-ID"/>
              </w:rPr>
            </w:pPr>
            <w:r w:rsidRPr="001C50E8">
              <w:rPr>
                <w:b/>
                <w:sz w:val="20"/>
                <w:szCs w:val="20"/>
                <w:lang w:val="id-ID"/>
              </w:rPr>
              <w:t>Variabel Dependen</w:t>
            </w:r>
          </w:p>
          <w:p w14:paraId="409E0805" w14:textId="77777777" w:rsidR="001C50E8" w:rsidRPr="001C50E8" w:rsidRDefault="001C50E8" w:rsidP="001C50E8">
            <w:pPr>
              <w:rPr>
                <w:b/>
                <w:sz w:val="20"/>
                <w:szCs w:val="20"/>
                <w:lang w:val="id-ID"/>
              </w:rPr>
            </w:pPr>
          </w:p>
        </w:tc>
      </w:tr>
      <w:tr w:rsidR="001C50E8" w:rsidRPr="001C50E8" w14:paraId="4616FFC0" w14:textId="77777777" w:rsidTr="001C50E8">
        <w:tc>
          <w:tcPr>
            <w:tcW w:w="1323" w:type="dxa"/>
          </w:tcPr>
          <w:p w14:paraId="533EE1E9" w14:textId="77777777" w:rsidR="001C50E8" w:rsidRPr="001C50E8" w:rsidRDefault="001C50E8" w:rsidP="001C50E8">
            <w:pPr>
              <w:rPr>
                <w:b/>
                <w:sz w:val="20"/>
                <w:szCs w:val="20"/>
                <w:lang w:val="id-ID"/>
              </w:rPr>
            </w:pPr>
            <w:r w:rsidRPr="001C50E8">
              <w:rPr>
                <w:b/>
                <w:sz w:val="20"/>
                <w:szCs w:val="20"/>
                <w:lang w:val="id-ID"/>
              </w:rPr>
              <w:t>Tingkatan Stres</w:t>
            </w:r>
          </w:p>
        </w:tc>
        <w:tc>
          <w:tcPr>
            <w:tcW w:w="1836" w:type="dxa"/>
          </w:tcPr>
          <w:p w14:paraId="2E6D8708" w14:textId="77777777" w:rsidR="001C50E8" w:rsidRPr="001C50E8" w:rsidRDefault="001C50E8" w:rsidP="001C50E8">
            <w:pPr>
              <w:rPr>
                <w:b/>
                <w:sz w:val="20"/>
                <w:szCs w:val="20"/>
                <w:lang w:val="id-ID"/>
              </w:rPr>
            </w:pPr>
            <w:r w:rsidRPr="001C50E8">
              <w:rPr>
                <w:sz w:val="20"/>
                <w:szCs w:val="20"/>
                <w:lang w:val="id-ID"/>
              </w:rPr>
              <w:t>Respon tubuh manusia terhadap tekanan yang dihadapi atau dikenali sebagai “stressor”( Mental Health Foundation, 2018)</w:t>
            </w:r>
          </w:p>
        </w:tc>
        <w:tc>
          <w:tcPr>
            <w:tcW w:w="1484" w:type="dxa"/>
          </w:tcPr>
          <w:p w14:paraId="3AE1FA26" w14:textId="77777777" w:rsidR="001C50E8" w:rsidRPr="001C50E8" w:rsidRDefault="001C50E8" w:rsidP="001C50E8">
            <w:pPr>
              <w:rPr>
                <w:sz w:val="20"/>
                <w:szCs w:val="20"/>
                <w:lang w:val="id-ID"/>
              </w:rPr>
            </w:pPr>
            <w:r w:rsidRPr="001C50E8">
              <w:rPr>
                <w:sz w:val="20"/>
                <w:szCs w:val="20"/>
                <w:lang w:val="id-ID"/>
              </w:rPr>
              <w:t xml:space="preserve">Kuesioner </w:t>
            </w:r>
            <w:r w:rsidRPr="001C50E8">
              <w:rPr>
                <w:i/>
                <w:sz w:val="20"/>
                <w:szCs w:val="20"/>
                <w:lang w:val="id-ID"/>
              </w:rPr>
              <w:t xml:space="preserve"> Depression Anxiety Stress Scale 42 and 21</w:t>
            </w:r>
            <w:r w:rsidRPr="001C50E8">
              <w:rPr>
                <w:sz w:val="20"/>
                <w:szCs w:val="20"/>
                <w:lang w:val="id-ID"/>
              </w:rPr>
              <w:t xml:space="preserve"> (DASS 42 dan 21) </w:t>
            </w:r>
          </w:p>
          <w:p w14:paraId="0A465F25" w14:textId="77777777" w:rsidR="001C50E8" w:rsidRPr="001C50E8" w:rsidRDefault="001C50E8" w:rsidP="001C50E8">
            <w:pPr>
              <w:rPr>
                <w:b/>
                <w:sz w:val="20"/>
                <w:szCs w:val="20"/>
                <w:lang w:val="id-ID"/>
              </w:rPr>
            </w:pPr>
          </w:p>
        </w:tc>
        <w:tc>
          <w:tcPr>
            <w:tcW w:w="1536" w:type="dxa"/>
          </w:tcPr>
          <w:p w14:paraId="48BCD207" w14:textId="77777777" w:rsidR="001C50E8" w:rsidRPr="001C50E8" w:rsidRDefault="001C50E8" w:rsidP="001C50E8">
            <w:pPr>
              <w:rPr>
                <w:sz w:val="20"/>
                <w:szCs w:val="20"/>
                <w:lang w:val="id-ID"/>
              </w:rPr>
            </w:pPr>
            <w:r w:rsidRPr="001C50E8">
              <w:rPr>
                <w:sz w:val="20"/>
                <w:szCs w:val="20"/>
                <w:lang w:val="id-ID"/>
              </w:rPr>
              <w:t xml:space="preserve">1. Variabel yaitu tidak stres (skor 0-14) </w:t>
            </w:r>
          </w:p>
          <w:p w14:paraId="0ED22A3E" w14:textId="77777777" w:rsidR="001C50E8" w:rsidRPr="001C50E8" w:rsidRDefault="001C50E8" w:rsidP="001C50E8">
            <w:pPr>
              <w:rPr>
                <w:sz w:val="20"/>
                <w:szCs w:val="20"/>
                <w:lang w:val="id-ID"/>
              </w:rPr>
            </w:pPr>
            <w:r w:rsidRPr="001C50E8">
              <w:rPr>
                <w:sz w:val="20"/>
                <w:szCs w:val="20"/>
                <w:lang w:val="id-ID"/>
              </w:rPr>
              <w:t>2. Variabel stres (skor 15-42)</w:t>
            </w:r>
          </w:p>
          <w:p w14:paraId="2FAB3BE1" w14:textId="77777777" w:rsidR="001C50E8" w:rsidRPr="001C50E8" w:rsidRDefault="001C50E8" w:rsidP="001C50E8">
            <w:pPr>
              <w:rPr>
                <w:b/>
                <w:sz w:val="20"/>
                <w:szCs w:val="20"/>
                <w:lang w:val="id-ID"/>
              </w:rPr>
            </w:pPr>
          </w:p>
          <w:p w14:paraId="5724F8C9" w14:textId="77777777" w:rsidR="001C50E8" w:rsidRPr="001C50E8" w:rsidRDefault="001C50E8" w:rsidP="001C50E8">
            <w:pPr>
              <w:rPr>
                <w:sz w:val="20"/>
                <w:szCs w:val="20"/>
                <w:lang w:val="id-ID"/>
              </w:rPr>
            </w:pPr>
            <w:r w:rsidRPr="001C50E8">
              <w:rPr>
                <w:sz w:val="20"/>
                <w:szCs w:val="20"/>
                <w:lang w:val="id-ID"/>
              </w:rPr>
              <w:t>(Lovibond dan Lovibond, 1995)</w:t>
            </w:r>
          </w:p>
          <w:p w14:paraId="40690CE3" w14:textId="77777777" w:rsidR="001C50E8" w:rsidRPr="001C50E8" w:rsidRDefault="001C50E8" w:rsidP="001C50E8">
            <w:pPr>
              <w:rPr>
                <w:b/>
                <w:sz w:val="20"/>
                <w:szCs w:val="20"/>
                <w:lang w:val="id-ID"/>
              </w:rPr>
            </w:pPr>
          </w:p>
        </w:tc>
        <w:tc>
          <w:tcPr>
            <w:tcW w:w="1291" w:type="dxa"/>
          </w:tcPr>
          <w:p w14:paraId="19204073" w14:textId="77777777" w:rsidR="001C50E8" w:rsidRPr="001C50E8" w:rsidRDefault="001C50E8" w:rsidP="001C50E8">
            <w:pPr>
              <w:rPr>
                <w:sz w:val="20"/>
                <w:szCs w:val="20"/>
                <w:lang w:val="id-ID"/>
              </w:rPr>
            </w:pPr>
            <w:r w:rsidRPr="001C50E8">
              <w:rPr>
                <w:sz w:val="20"/>
                <w:szCs w:val="20"/>
                <w:lang w:val="id-ID"/>
              </w:rPr>
              <w:t>Ordinal</w:t>
            </w:r>
          </w:p>
        </w:tc>
        <w:tc>
          <w:tcPr>
            <w:tcW w:w="1306" w:type="dxa"/>
          </w:tcPr>
          <w:p w14:paraId="05554968" w14:textId="77777777" w:rsidR="001C50E8" w:rsidRPr="001C50E8" w:rsidRDefault="001C50E8" w:rsidP="001C50E8">
            <w:pPr>
              <w:rPr>
                <w:sz w:val="20"/>
                <w:szCs w:val="20"/>
                <w:lang w:val="id-ID"/>
              </w:rPr>
            </w:pPr>
            <w:r w:rsidRPr="001C50E8">
              <w:rPr>
                <w:sz w:val="20"/>
                <w:szCs w:val="20"/>
                <w:lang w:val="id-ID"/>
              </w:rPr>
              <w:t>(Lovibond dan Lovibond, 1995)</w:t>
            </w:r>
          </w:p>
          <w:p w14:paraId="33EDD527" w14:textId="77777777" w:rsidR="001C50E8" w:rsidRPr="001C50E8" w:rsidRDefault="001C50E8" w:rsidP="001C50E8">
            <w:pPr>
              <w:rPr>
                <w:b/>
                <w:sz w:val="20"/>
                <w:szCs w:val="20"/>
                <w:lang w:val="id-ID"/>
              </w:rPr>
            </w:pPr>
          </w:p>
        </w:tc>
      </w:tr>
      <w:tr w:rsidR="001C50E8" w:rsidRPr="001C50E8" w14:paraId="5E29B26F" w14:textId="77777777" w:rsidTr="001C50E8">
        <w:tc>
          <w:tcPr>
            <w:tcW w:w="1323" w:type="dxa"/>
          </w:tcPr>
          <w:p w14:paraId="7B5E46A2" w14:textId="77777777" w:rsidR="001C50E8" w:rsidRPr="001C50E8" w:rsidRDefault="001C50E8" w:rsidP="001C50E8">
            <w:pPr>
              <w:rPr>
                <w:b/>
                <w:sz w:val="20"/>
                <w:szCs w:val="20"/>
                <w:lang w:val="id-ID"/>
              </w:rPr>
            </w:pPr>
            <w:r w:rsidRPr="001C50E8">
              <w:rPr>
                <w:b/>
                <w:sz w:val="20"/>
                <w:szCs w:val="20"/>
                <w:lang w:val="id-ID"/>
              </w:rPr>
              <w:t>Aktivitas fisik</w:t>
            </w:r>
          </w:p>
        </w:tc>
        <w:tc>
          <w:tcPr>
            <w:tcW w:w="1836" w:type="dxa"/>
          </w:tcPr>
          <w:p w14:paraId="6AC8A58B" w14:textId="77777777" w:rsidR="001C50E8" w:rsidRPr="001C50E8" w:rsidRDefault="001C50E8" w:rsidP="001C50E8">
            <w:pPr>
              <w:rPr>
                <w:b/>
                <w:sz w:val="20"/>
                <w:szCs w:val="20"/>
                <w:lang w:val="id-ID"/>
              </w:rPr>
            </w:pPr>
            <w:r w:rsidRPr="001C50E8">
              <w:rPr>
                <w:sz w:val="20"/>
                <w:szCs w:val="20"/>
                <w:lang w:val="id-ID"/>
              </w:rPr>
              <w:t>Gerakan tubuh yang dihasilkan oleh otot rangka dengan sumber energi ( Fatmah, 2011; Dyah Ayu, 2019)</w:t>
            </w:r>
          </w:p>
        </w:tc>
        <w:tc>
          <w:tcPr>
            <w:tcW w:w="1484" w:type="dxa"/>
          </w:tcPr>
          <w:p w14:paraId="2E83A688" w14:textId="77777777" w:rsidR="001C50E8" w:rsidRPr="001C50E8" w:rsidRDefault="001C50E8" w:rsidP="001C50E8">
            <w:pPr>
              <w:rPr>
                <w:b/>
                <w:sz w:val="20"/>
                <w:szCs w:val="20"/>
                <w:lang w:val="id-ID"/>
              </w:rPr>
            </w:pPr>
            <w:r w:rsidRPr="001C50E8">
              <w:rPr>
                <w:sz w:val="20"/>
                <w:szCs w:val="20"/>
                <w:lang w:val="id-ID"/>
              </w:rPr>
              <w:t>Kuesioner Baecke Physical Activity Scale (Baecke et al., 1982)</w:t>
            </w:r>
          </w:p>
        </w:tc>
        <w:tc>
          <w:tcPr>
            <w:tcW w:w="1536" w:type="dxa"/>
          </w:tcPr>
          <w:p w14:paraId="0B986B94" w14:textId="77777777" w:rsidR="001C50E8" w:rsidRPr="001C50E8" w:rsidRDefault="001C50E8" w:rsidP="001C50E8">
            <w:pPr>
              <w:rPr>
                <w:sz w:val="20"/>
                <w:szCs w:val="20"/>
                <w:lang w:val="id-ID"/>
              </w:rPr>
            </w:pPr>
            <w:r w:rsidRPr="001C50E8">
              <w:rPr>
                <w:sz w:val="20"/>
                <w:szCs w:val="20"/>
                <w:lang w:val="id-ID"/>
              </w:rPr>
              <w:t xml:space="preserve">1. Ringan, jika &lt; 7,5 2. </w:t>
            </w:r>
          </w:p>
          <w:p w14:paraId="7163BAC5" w14:textId="77777777" w:rsidR="001C50E8" w:rsidRPr="001C50E8" w:rsidRDefault="001C50E8" w:rsidP="001C50E8">
            <w:pPr>
              <w:rPr>
                <w:sz w:val="20"/>
                <w:szCs w:val="20"/>
                <w:lang w:val="id-ID"/>
              </w:rPr>
            </w:pPr>
            <w:r w:rsidRPr="001C50E8">
              <w:rPr>
                <w:sz w:val="20"/>
                <w:szCs w:val="20"/>
                <w:lang w:val="id-ID"/>
              </w:rPr>
              <w:t xml:space="preserve">2. Sedang, jika &gt; 7,5 </w:t>
            </w:r>
          </w:p>
          <w:p w14:paraId="1A0105A4" w14:textId="77777777" w:rsidR="001C50E8" w:rsidRPr="001C50E8" w:rsidRDefault="001C50E8" w:rsidP="001C50E8">
            <w:pPr>
              <w:rPr>
                <w:sz w:val="20"/>
                <w:szCs w:val="20"/>
                <w:lang w:val="id-ID"/>
              </w:rPr>
            </w:pPr>
            <w:r w:rsidRPr="001C50E8">
              <w:rPr>
                <w:sz w:val="20"/>
                <w:szCs w:val="20"/>
                <w:lang w:val="id-ID"/>
              </w:rPr>
              <w:t>(Baecke, 1982 dalam  Alliansyah, 2021)</w:t>
            </w:r>
          </w:p>
          <w:p w14:paraId="3442119C" w14:textId="77777777" w:rsidR="001C50E8" w:rsidRPr="001C50E8" w:rsidRDefault="001C50E8" w:rsidP="001C50E8">
            <w:pPr>
              <w:rPr>
                <w:b/>
                <w:sz w:val="20"/>
                <w:szCs w:val="20"/>
                <w:lang w:val="id-ID"/>
              </w:rPr>
            </w:pPr>
          </w:p>
        </w:tc>
        <w:tc>
          <w:tcPr>
            <w:tcW w:w="1291" w:type="dxa"/>
          </w:tcPr>
          <w:p w14:paraId="65AA6DE1" w14:textId="77777777" w:rsidR="001C50E8" w:rsidRPr="001C50E8" w:rsidRDefault="001C50E8" w:rsidP="001C50E8">
            <w:pPr>
              <w:rPr>
                <w:sz w:val="20"/>
                <w:szCs w:val="20"/>
                <w:lang w:val="id-ID"/>
              </w:rPr>
            </w:pPr>
            <w:r w:rsidRPr="001C50E8">
              <w:rPr>
                <w:sz w:val="20"/>
                <w:szCs w:val="20"/>
                <w:lang w:val="id-ID"/>
              </w:rPr>
              <w:t>Ordinal</w:t>
            </w:r>
          </w:p>
        </w:tc>
        <w:tc>
          <w:tcPr>
            <w:tcW w:w="1306" w:type="dxa"/>
          </w:tcPr>
          <w:p w14:paraId="56463345" w14:textId="77777777" w:rsidR="001C50E8" w:rsidRPr="001C50E8" w:rsidRDefault="001C50E8" w:rsidP="001C50E8">
            <w:pPr>
              <w:rPr>
                <w:b/>
                <w:sz w:val="20"/>
                <w:szCs w:val="20"/>
                <w:lang w:val="id-ID"/>
              </w:rPr>
            </w:pPr>
            <w:r w:rsidRPr="001C50E8">
              <w:rPr>
                <w:sz w:val="20"/>
                <w:szCs w:val="20"/>
                <w:lang w:val="id-ID"/>
              </w:rPr>
              <w:t>(Baecke, 1982 dalam  Alliansyah, 2021)</w:t>
            </w:r>
          </w:p>
        </w:tc>
      </w:tr>
      <w:tr w:rsidR="001C50E8" w:rsidRPr="001C50E8" w14:paraId="53173087" w14:textId="77777777" w:rsidTr="001C50E8">
        <w:tc>
          <w:tcPr>
            <w:tcW w:w="1323" w:type="dxa"/>
          </w:tcPr>
          <w:p w14:paraId="00AF3A66" w14:textId="77777777" w:rsidR="001C50E8" w:rsidRPr="001C50E8" w:rsidRDefault="001C50E8" w:rsidP="001C50E8">
            <w:pPr>
              <w:rPr>
                <w:b/>
                <w:sz w:val="20"/>
                <w:szCs w:val="20"/>
                <w:lang w:val="id-ID"/>
              </w:rPr>
            </w:pPr>
            <w:r w:rsidRPr="001C50E8">
              <w:rPr>
                <w:b/>
                <w:sz w:val="20"/>
                <w:szCs w:val="20"/>
                <w:lang w:val="id-ID"/>
              </w:rPr>
              <w:t>Kualitas tidur</w:t>
            </w:r>
          </w:p>
        </w:tc>
        <w:tc>
          <w:tcPr>
            <w:tcW w:w="1836" w:type="dxa"/>
          </w:tcPr>
          <w:p w14:paraId="5D600803" w14:textId="77777777" w:rsidR="001C50E8" w:rsidRPr="001C50E8" w:rsidRDefault="001C50E8" w:rsidP="001C50E8">
            <w:pPr>
              <w:rPr>
                <w:b/>
                <w:sz w:val="20"/>
                <w:szCs w:val="20"/>
                <w:lang w:val="id-ID"/>
              </w:rPr>
            </w:pPr>
            <w:r w:rsidRPr="001C50E8">
              <w:rPr>
                <w:sz w:val="20"/>
                <w:szCs w:val="20"/>
                <w:lang w:val="id-ID"/>
              </w:rPr>
              <w:t>Kualitas tidur adalah kepuasaan seseorang terhadap tidur yang didapatkan sehingga setelah terbangun dari tidur tidak akan merasa lelah, lesu ataupun gelisah.(Sugiono dkk., 2018).</w:t>
            </w:r>
          </w:p>
        </w:tc>
        <w:tc>
          <w:tcPr>
            <w:tcW w:w="1484" w:type="dxa"/>
          </w:tcPr>
          <w:p w14:paraId="48203455" w14:textId="77777777" w:rsidR="001C50E8" w:rsidRPr="001C50E8" w:rsidRDefault="001C50E8" w:rsidP="001C50E8">
            <w:pPr>
              <w:rPr>
                <w:sz w:val="20"/>
                <w:szCs w:val="20"/>
                <w:lang w:val="id-ID"/>
              </w:rPr>
            </w:pPr>
            <w:r w:rsidRPr="001C50E8">
              <w:rPr>
                <w:sz w:val="20"/>
                <w:szCs w:val="20"/>
                <w:lang w:val="id-ID"/>
              </w:rPr>
              <w:t>Kuesioner</w:t>
            </w:r>
          </w:p>
          <w:p w14:paraId="16846CA2" w14:textId="77777777" w:rsidR="001C50E8" w:rsidRPr="001C50E8" w:rsidRDefault="001C50E8" w:rsidP="001C50E8">
            <w:pPr>
              <w:rPr>
                <w:i/>
                <w:sz w:val="20"/>
                <w:szCs w:val="20"/>
                <w:lang w:val="id-ID"/>
              </w:rPr>
            </w:pPr>
            <w:r w:rsidRPr="001C50E8">
              <w:rPr>
                <w:i/>
                <w:sz w:val="20"/>
                <w:szCs w:val="20"/>
                <w:lang w:val="id-ID"/>
              </w:rPr>
              <w:t xml:space="preserve">Pittsburgh Sleep Quality Index </w:t>
            </w:r>
          </w:p>
          <w:p w14:paraId="71484ED3" w14:textId="77777777" w:rsidR="001C50E8" w:rsidRPr="001C50E8" w:rsidRDefault="001C50E8" w:rsidP="001C50E8">
            <w:pPr>
              <w:rPr>
                <w:sz w:val="20"/>
                <w:szCs w:val="20"/>
                <w:lang w:val="id-ID"/>
              </w:rPr>
            </w:pPr>
            <w:r w:rsidRPr="001C50E8">
              <w:rPr>
                <w:sz w:val="20"/>
                <w:szCs w:val="20"/>
                <w:lang w:val="id-ID"/>
              </w:rPr>
              <w:t>(Smyth, 2012).</w:t>
            </w:r>
          </w:p>
        </w:tc>
        <w:tc>
          <w:tcPr>
            <w:tcW w:w="1536" w:type="dxa"/>
          </w:tcPr>
          <w:p w14:paraId="7E04FBE5" w14:textId="77777777" w:rsidR="001C50E8" w:rsidRPr="001C50E8" w:rsidRDefault="001C50E8" w:rsidP="001C50E8">
            <w:pPr>
              <w:rPr>
                <w:sz w:val="20"/>
                <w:szCs w:val="20"/>
                <w:lang w:val="id-ID"/>
              </w:rPr>
            </w:pPr>
            <w:r w:rsidRPr="001C50E8">
              <w:rPr>
                <w:sz w:val="20"/>
                <w:szCs w:val="20"/>
                <w:lang w:val="id-ID"/>
              </w:rPr>
              <w:t xml:space="preserve">1. skor ≥ 5 dikategorikan kualitas tidur buruk </w:t>
            </w:r>
          </w:p>
          <w:p w14:paraId="20407B27" w14:textId="77777777" w:rsidR="001C50E8" w:rsidRPr="001C50E8" w:rsidRDefault="001C50E8" w:rsidP="001C50E8">
            <w:pPr>
              <w:rPr>
                <w:sz w:val="20"/>
                <w:szCs w:val="20"/>
                <w:lang w:val="id-ID"/>
              </w:rPr>
            </w:pPr>
            <w:r w:rsidRPr="001C50E8">
              <w:rPr>
                <w:sz w:val="20"/>
                <w:szCs w:val="20"/>
                <w:lang w:val="id-ID"/>
              </w:rPr>
              <w:t>2. skor &lt; 5 dikategorikan kualitas tidur baik</w:t>
            </w:r>
          </w:p>
          <w:p w14:paraId="64C13D7D" w14:textId="77777777" w:rsidR="001C50E8" w:rsidRPr="001C50E8" w:rsidRDefault="001C50E8" w:rsidP="001C50E8">
            <w:pPr>
              <w:rPr>
                <w:b/>
                <w:sz w:val="20"/>
                <w:szCs w:val="20"/>
                <w:lang w:val="id-ID"/>
              </w:rPr>
            </w:pPr>
            <w:r w:rsidRPr="001C50E8">
              <w:rPr>
                <w:sz w:val="20"/>
                <w:szCs w:val="20"/>
                <w:lang w:val="id-ID"/>
              </w:rPr>
              <w:t>(Smyth, 2012).</w:t>
            </w:r>
          </w:p>
        </w:tc>
        <w:tc>
          <w:tcPr>
            <w:tcW w:w="1291" w:type="dxa"/>
          </w:tcPr>
          <w:p w14:paraId="6460D8B2" w14:textId="77777777" w:rsidR="001C50E8" w:rsidRPr="001C50E8" w:rsidRDefault="001C50E8" w:rsidP="001C50E8">
            <w:pPr>
              <w:rPr>
                <w:sz w:val="20"/>
                <w:szCs w:val="20"/>
                <w:lang w:val="id-ID"/>
              </w:rPr>
            </w:pPr>
            <w:r w:rsidRPr="001C50E8">
              <w:rPr>
                <w:sz w:val="20"/>
                <w:szCs w:val="20"/>
                <w:lang w:val="id-ID"/>
              </w:rPr>
              <w:t>Ordinal</w:t>
            </w:r>
          </w:p>
        </w:tc>
        <w:tc>
          <w:tcPr>
            <w:tcW w:w="1306" w:type="dxa"/>
          </w:tcPr>
          <w:p w14:paraId="72662144" w14:textId="77777777" w:rsidR="001C50E8" w:rsidRPr="001C50E8" w:rsidRDefault="001C50E8" w:rsidP="001C50E8">
            <w:pPr>
              <w:rPr>
                <w:b/>
                <w:sz w:val="20"/>
                <w:szCs w:val="20"/>
                <w:lang w:val="id-ID"/>
              </w:rPr>
            </w:pPr>
            <w:r w:rsidRPr="001C50E8">
              <w:rPr>
                <w:sz w:val="20"/>
                <w:szCs w:val="20"/>
                <w:lang w:val="id-ID"/>
              </w:rPr>
              <w:t>(Smyth, 2012).</w:t>
            </w:r>
          </w:p>
        </w:tc>
      </w:tr>
      <w:tr w:rsidR="001C50E8" w:rsidRPr="001C50E8" w14:paraId="0BAA19F3" w14:textId="77777777" w:rsidTr="001C50E8">
        <w:trPr>
          <w:trHeight w:val="670"/>
        </w:trPr>
        <w:tc>
          <w:tcPr>
            <w:tcW w:w="8776" w:type="dxa"/>
            <w:gridSpan w:val="6"/>
          </w:tcPr>
          <w:p w14:paraId="3BAD8A94" w14:textId="77777777" w:rsidR="001C50E8" w:rsidRPr="001C50E8" w:rsidRDefault="001C50E8" w:rsidP="001C50E8">
            <w:pPr>
              <w:rPr>
                <w:b/>
                <w:sz w:val="20"/>
                <w:szCs w:val="20"/>
                <w:lang w:val="id-ID"/>
              </w:rPr>
            </w:pPr>
            <w:r w:rsidRPr="001C50E8">
              <w:rPr>
                <w:b/>
                <w:sz w:val="20"/>
                <w:szCs w:val="20"/>
                <w:lang w:val="id-ID"/>
              </w:rPr>
              <w:t>Variabel Independent</w:t>
            </w:r>
          </w:p>
        </w:tc>
      </w:tr>
      <w:tr w:rsidR="001C50E8" w:rsidRPr="001C50E8" w14:paraId="32FD3F2C" w14:textId="77777777" w:rsidTr="001C50E8">
        <w:tc>
          <w:tcPr>
            <w:tcW w:w="1323" w:type="dxa"/>
          </w:tcPr>
          <w:p w14:paraId="17B22C03" w14:textId="77777777" w:rsidR="001C50E8" w:rsidRPr="001C50E8" w:rsidRDefault="001C50E8" w:rsidP="001C50E8">
            <w:pPr>
              <w:rPr>
                <w:b/>
                <w:sz w:val="20"/>
                <w:szCs w:val="20"/>
                <w:lang w:val="id-ID"/>
              </w:rPr>
            </w:pPr>
            <w:r w:rsidRPr="001C50E8">
              <w:rPr>
                <w:b/>
                <w:sz w:val="20"/>
                <w:szCs w:val="20"/>
                <w:lang w:val="id-ID"/>
              </w:rPr>
              <w:t>Dismenore</w:t>
            </w:r>
          </w:p>
        </w:tc>
        <w:tc>
          <w:tcPr>
            <w:tcW w:w="1836" w:type="dxa"/>
          </w:tcPr>
          <w:p w14:paraId="294F336D" w14:textId="77777777" w:rsidR="001C50E8" w:rsidRPr="001C50E8" w:rsidRDefault="001C50E8" w:rsidP="001C50E8">
            <w:pPr>
              <w:rPr>
                <w:sz w:val="20"/>
                <w:szCs w:val="20"/>
                <w:lang w:val="id-ID"/>
              </w:rPr>
            </w:pPr>
            <w:r w:rsidRPr="001C50E8">
              <w:rPr>
                <w:sz w:val="20"/>
                <w:szCs w:val="20"/>
                <w:lang w:val="id-ID"/>
              </w:rPr>
              <w:t xml:space="preserve">Dismenorea </w:t>
            </w:r>
            <w:r w:rsidRPr="001C50E8">
              <w:rPr>
                <w:sz w:val="20"/>
                <w:szCs w:val="20"/>
                <w:lang w:val="id-ID"/>
              </w:rPr>
              <w:lastRenderedPageBreak/>
              <w:t>merupakan nyeri pada perut yang terjadi karna kram pada rahim yang dialami ketika fase menstruasi</w:t>
            </w:r>
          </w:p>
          <w:p w14:paraId="5E74A93F" w14:textId="77777777" w:rsidR="001C50E8" w:rsidRPr="001C50E8" w:rsidRDefault="001C50E8" w:rsidP="001C50E8">
            <w:pPr>
              <w:rPr>
                <w:b/>
                <w:sz w:val="20"/>
                <w:szCs w:val="20"/>
                <w:lang w:val="id-ID"/>
              </w:rPr>
            </w:pPr>
            <w:r w:rsidRPr="001C50E8">
              <w:rPr>
                <w:sz w:val="20"/>
                <w:szCs w:val="20"/>
                <w:lang w:val="id-ID"/>
              </w:rPr>
              <w:t xml:space="preserve"> </w:t>
            </w:r>
          </w:p>
        </w:tc>
        <w:tc>
          <w:tcPr>
            <w:tcW w:w="1484" w:type="dxa"/>
          </w:tcPr>
          <w:p w14:paraId="3C8DCF1F" w14:textId="77777777" w:rsidR="001C50E8" w:rsidRPr="001C50E8" w:rsidRDefault="001C50E8" w:rsidP="001C50E8">
            <w:pPr>
              <w:rPr>
                <w:sz w:val="20"/>
                <w:szCs w:val="20"/>
                <w:lang w:val="id-ID"/>
              </w:rPr>
            </w:pPr>
            <w:r w:rsidRPr="001C50E8">
              <w:rPr>
                <w:i/>
                <w:sz w:val="20"/>
                <w:szCs w:val="20"/>
                <w:lang w:val="id-ID"/>
              </w:rPr>
              <w:lastRenderedPageBreak/>
              <w:t xml:space="preserve"> </w:t>
            </w:r>
            <w:r w:rsidRPr="001C50E8">
              <w:rPr>
                <w:sz w:val="20"/>
                <w:szCs w:val="20"/>
                <w:lang w:val="id-ID"/>
              </w:rPr>
              <w:t xml:space="preserve">Kuesioner </w:t>
            </w:r>
            <w:r w:rsidRPr="001C50E8">
              <w:rPr>
                <w:i/>
                <w:sz w:val="20"/>
                <w:szCs w:val="20"/>
                <w:lang w:val="id-ID"/>
              </w:rPr>
              <w:lastRenderedPageBreak/>
              <w:t>Numerical Rating Scale</w:t>
            </w:r>
            <w:r w:rsidRPr="001C50E8">
              <w:rPr>
                <w:sz w:val="20"/>
                <w:szCs w:val="20"/>
                <w:lang w:val="id-ID"/>
              </w:rPr>
              <w:t xml:space="preserve"> (NRS)</w:t>
            </w:r>
          </w:p>
          <w:p w14:paraId="274FAE0E" w14:textId="77777777" w:rsidR="001C50E8" w:rsidRPr="001C50E8" w:rsidRDefault="001C50E8" w:rsidP="001C50E8">
            <w:pPr>
              <w:rPr>
                <w:sz w:val="20"/>
                <w:szCs w:val="20"/>
                <w:lang w:val="id-ID"/>
              </w:rPr>
            </w:pPr>
            <w:r w:rsidRPr="001C50E8">
              <w:rPr>
                <w:sz w:val="20"/>
                <w:szCs w:val="20"/>
                <w:lang w:val="id-ID"/>
              </w:rPr>
              <w:t>(Douglas, 2012).</w:t>
            </w:r>
          </w:p>
          <w:p w14:paraId="36D5281A" w14:textId="77777777" w:rsidR="001C50E8" w:rsidRPr="001C50E8" w:rsidRDefault="001C50E8" w:rsidP="001C50E8">
            <w:pPr>
              <w:rPr>
                <w:sz w:val="20"/>
                <w:szCs w:val="20"/>
                <w:lang w:val="id-ID"/>
              </w:rPr>
            </w:pPr>
          </w:p>
          <w:p w14:paraId="2A703F32" w14:textId="77777777" w:rsidR="001C50E8" w:rsidRPr="001C50E8" w:rsidRDefault="001C50E8" w:rsidP="001C50E8">
            <w:pPr>
              <w:rPr>
                <w:b/>
                <w:sz w:val="20"/>
                <w:szCs w:val="20"/>
                <w:lang w:val="id-ID"/>
              </w:rPr>
            </w:pPr>
          </w:p>
        </w:tc>
        <w:tc>
          <w:tcPr>
            <w:tcW w:w="1536" w:type="dxa"/>
          </w:tcPr>
          <w:p w14:paraId="2F351B29" w14:textId="77777777" w:rsidR="001C50E8" w:rsidRPr="001C50E8" w:rsidRDefault="001C50E8" w:rsidP="001C50E8">
            <w:pPr>
              <w:rPr>
                <w:sz w:val="20"/>
                <w:szCs w:val="20"/>
                <w:lang w:val="id-ID"/>
              </w:rPr>
            </w:pPr>
            <w:r w:rsidRPr="001C50E8">
              <w:rPr>
                <w:sz w:val="20"/>
                <w:szCs w:val="20"/>
                <w:lang w:val="id-ID"/>
              </w:rPr>
              <w:lastRenderedPageBreak/>
              <w:t xml:space="preserve">1. 0 = </w:t>
            </w:r>
            <w:r w:rsidRPr="001C50E8">
              <w:rPr>
                <w:i/>
                <w:sz w:val="20"/>
                <w:szCs w:val="20"/>
                <w:lang w:val="id-ID"/>
              </w:rPr>
              <w:t>no pain</w:t>
            </w:r>
            <w:r w:rsidRPr="001C50E8">
              <w:rPr>
                <w:sz w:val="20"/>
                <w:szCs w:val="20"/>
                <w:lang w:val="id-ID"/>
              </w:rPr>
              <w:t xml:space="preserve"> </w:t>
            </w:r>
            <w:r w:rsidRPr="001C50E8">
              <w:rPr>
                <w:sz w:val="20"/>
                <w:szCs w:val="20"/>
                <w:lang w:val="id-ID"/>
              </w:rPr>
              <w:lastRenderedPageBreak/>
              <w:t>(tidak ada nyeri)</w:t>
            </w:r>
          </w:p>
          <w:p w14:paraId="235FBE00" w14:textId="77777777" w:rsidR="001C50E8" w:rsidRPr="001C50E8" w:rsidRDefault="001C50E8" w:rsidP="001C50E8">
            <w:pPr>
              <w:rPr>
                <w:sz w:val="20"/>
                <w:szCs w:val="20"/>
                <w:lang w:val="id-ID"/>
              </w:rPr>
            </w:pPr>
            <w:r w:rsidRPr="001C50E8">
              <w:rPr>
                <w:sz w:val="20"/>
                <w:szCs w:val="20"/>
                <w:lang w:val="id-ID"/>
              </w:rPr>
              <w:t xml:space="preserve">2. 1-3 = </w:t>
            </w:r>
            <w:r w:rsidRPr="001C50E8">
              <w:rPr>
                <w:i/>
                <w:sz w:val="20"/>
                <w:szCs w:val="20"/>
                <w:lang w:val="id-ID"/>
              </w:rPr>
              <w:t>mild pain</w:t>
            </w:r>
            <w:r w:rsidRPr="001C50E8">
              <w:rPr>
                <w:sz w:val="20"/>
                <w:szCs w:val="20"/>
                <w:lang w:val="id-ID"/>
              </w:rPr>
              <w:t xml:space="preserve"> (nyeri ringan); </w:t>
            </w:r>
          </w:p>
          <w:p w14:paraId="2B08D221" w14:textId="77777777" w:rsidR="001C50E8" w:rsidRPr="001C50E8" w:rsidRDefault="001C50E8" w:rsidP="001C50E8">
            <w:pPr>
              <w:rPr>
                <w:sz w:val="20"/>
                <w:szCs w:val="20"/>
                <w:lang w:val="id-ID"/>
              </w:rPr>
            </w:pPr>
            <w:r w:rsidRPr="001C50E8">
              <w:rPr>
                <w:sz w:val="20"/>
                <w:szCs w:val="20"/>
                <w:lang w:val="id-ID"/>
              </w:rPr>
              <w:t xml:space="preserve">3. 4-6 = </w:t>
            </w:r>
            <w:r w:rsidRPr="001C50E8">
              <w:rPr>
                <w:i/>
                <w:sz w:val="20"/>
                <w:szCs w:val="20"/>
                <w:lang w:val="id-ID"/>
              </w:rPr>
              <w:t>moderate pain</w:t>
            </w:r>
            <w:r w:rsidRPr="001C50E8">
              <w:rPr>
                <w:sz w:val="20"/>
                <w:szCs w:val="20"/>
                <w:lang w:val="id-ID"/>
              </w:rPr>
              <w:t xml:space="preserve"> (nyeri sedang); </w:t>
            </w:r>
          </w:p>
          <w:p w14:paraId="0C720473" w14:textId="77777777" w:rsidR="001C50E8" w:rsidRPr="001C50E8" w:rsidRDefault="001C50E8" w:rsidP="001C50E8">
            <w:pPr>
              <w:rPr>
                <w:b/>
                <w:sz w:val="20"/>
                <w:szCs w:val="20"/>
                <w:lang w:val="id-ID"/>
              </w:rPr>
            </w:pPr>
            <w:r w:rsidRPr="001C50E8">
              <w:rPr>
                <w:sz w:val="20"/>
                <w:szCs w:val="20"/>
                <w:lang w:val="id-ID"/>
              </w:rPr>
              <w:t xml:space="preserve">4. 7-10 = </w:t>
            </w:r>
            <w:r w:rsidRPr="001C50E8">
              <w:rPr>
                <w:i/>
                <w:sz w:val="20"/>
                <w:szCs w:val="20"/>
                <w:lang w:val="id-ID"/>
              </w:rPr>
              <w:t>severe pain</w:t>
            </w:r>
            <w:r w:rsidRPr="001C50E8">
              <w:rPr>
                <w:sz w:val="20"/>
                <w:szCs w:val="20"/>
                <w:lang w:val="id-ID"/>
              </w:rPr>
              <w:t>(nyeri berat)</w:t>
            </w:r>
          </w:p>
        </w:tc>
        <w:tc>
          <w:tcPr>
            <w:tcW w:w="1291" w:type="dxa"/>
          </w:tcPr>
          <w:p w14:paraId="0D2155B2" w14:textId="77777777" w:rsidR="001C50E8" w:rsidRPr="001C50E8" w:rsidRDefault="001C50E8" w:rsidP="001C50E8">
            <w:pPr>
              <w:rPr>
                <w:sz w:val="20"/>
                <w:szCs w:val="20"/>
                <w:lang w:val="id-ID"/>
              </w:rPr>
            </w:pPr>
            <w:r w:rsidRPr="001C50E8">
              <w:rPr>
                <w:sz w:val="20"/>
                <w:szCs w:val="20"/>
                <w:lang w:val="id-ID"/>
              </w:rPr>
              <w:lastRenderedPageBreak/>
              <w:t>ordinal</w:t>
            </w:r>
          </w:p>
        </w:tc>
        <w:tc>
          <w:tcPr>
            <w:tcW w:w="1306" w:type="dxa"/>
          </w:tcPr>
          <w:p w14:paraId="52E13DB1" w14:textId="77777777" w:rsidR="001C50E8" w:rsidRPr="001C50E8" w:rsidRDefault="001C50E8" w:rsidP="001C50E8">
            <w:pPr>
              <w:rPr>
                <w:sz w:val="20"/>
                <w:szCs w:val="20"/>
                <w:lang w:val="id-ID"/>
              </w:rPr>
            </w:pPr>
            <w:r w:rsidRPr="001C50E8">
              <w:rPr>
                <w:sz w:val="20"/>
                <w:szCs w:val="20"/>
                <w:lang w:val="id-ID"/>
              </w:rPr>
              <w:t xml:space="preserve">(Douglas, </w:t>
            </w:r>
            <w:r w:rsidRPr="001C50E8">
              <w:rPr>
                <w:sz w:val="20"/>
                <w:szCs w:val="20"/>
                <w:lang w:val="id-ID"/>
              </w:rPr>
              <w:lastRenderedPageBreak/>
              <w:t>2012).</w:t>
            </w:r>
          </w:p>
          <w:p w14:paraId="260899B3" w14:textId="77777777" w:rsidR="001C50E8" w:rsidRPr="001C50E8" w:rsidRDefault="001C50E8" w:rsidP="001C50E8">
            <w:pPr>
              <w:rPr>
                <w:b/>
                <w:sz w:val="20"/>
                <w:szCs w:val="20"/>
                <w:lang w:val="id-ID"/>
              </w:rPr>
            </w:pPr>
          </w:p>
        </w:tc>
      </w:tr>
    </w:tbl>
    <w:p w14:paraId="6F5916EC" w14:textId="77777777" w:rsidR="001C50E8" w:rsidRPr="001C50E8" w:rsidRDefault="001C50E8" w:rsidP="001C50E8">
      <w:pPr>
        <w:ind w:left="1440"/>
        <w:rPr>
          <w:sz w:val="20"/>
          <w:szCs w:val="20"/>
          <w:lang w:val="id-ID"/>
        </w:rPr>
      </w:pPr>
    </w:p>
    <w:p w14:paraId="3AB83BD3" w14:textId="77777777" w:rsidR="00BA6DFD" w:rsidRPr="00BA6DFD" w:rsidRDefault="00BA6DFD" w:rsidP="004F0AB0">
      <w:pPr>
        <w:rPr>
          <w:sz w:val="20"/>
          <w:szCs w:val="20"/>
          <w:lang w:val="id-ID"/>
        </w:rPr>
      </w:pPr>
    </w:p>
    <w:p w14:paraId="0D4E9787" w14:textId="77777777" w:rsidR="001C50E8" w:rsidRDefault="004F0AB0" w:rsidP="001C50E8">
      <w:pPr>
        <w:pStyle w:val="ListParagraph"/>
        <w:numPr>
          <w:ilvl w:val="0"/>
          <w:numId w:val="0"/>
        </w:numPr>
        <w:ind w:left="720"/>
        <w:rPr>
          <w:lang w:val="id-ID"/>
        </w:rPr>
      </w:pPr>
      <w:r w:rsidRPr="00121D3F">
        <w:t>D</w:t>
      </w:r>
      <w:r>
        <w:t xml:space="preserve">eskipsi </w:t>
      </w:r>
    </w:p>
    <w:p w14:paraId="7D77C402" w14:textId="77777777" w:rsidR="001C50E8" w:rsidRDefault="001C50E8" w:rsidP="001C50E8">
      <w:pPr>
        <w:pStyle w:val="ListParagraph"/>
        <w:numPr>
          <w:ilvl w:val="0"/>
          <w:numId w:val="0"/>
        </w:numPr>
        <w:ind w:left="720"/>
        <w:rPr>
          <w:lang w:val="id-ID"/>
        </w:rPr>
      </w:pPr>
    </w:p>
    <w:p w14:paraId="76A7716A" w14:textId="77777777" w:rsidR="001C50E8" w:rsidRDefault="001C50E8" w:rsidP="001C50E8">
      <w:pPr>
        <w:pStyle w:val="ListParagraph"/>
        <w:numPr>
          <w:ilvl w:val="0"/>
          <w:numId w:val="0"/>
        </w:numPr>
        <w:ind w:left="720"/>
        <w:rPr>
          <w:lang w:val="id-ID"/>
        </w:rPr>
      </w:pPr>
    </w:p>
    <w:p w14:paraId="44D95EF9" w14:textId="10B6F6E8" w:rsidR="004F0AB0" w:rsidRDefault="001C50E8" w:rsidP="001C50E8">
      <w:pPr>
        <w:pStyle w:val="ListParagraph"/>
        <w:numPr>
          <w:ilvl w:val="0"/>
          <w:numId w:val="0"/>
        </w:numPr>
        <w:ind w:left="720"/>
        <w:rPr>
          <w:lang w:val="id-ID"/>
        </w:rPr>
      </w:pPr>
      <w:r>
        <w:rPr>
          <w:lang w:val="id-ID"/>
        </w:rPr>
        <w:t xml:space="preserve">2. </w:t>
      </w:r>
      <w:proofErr w:type="gramStart"/>
      <w:r w:rsidR="004F0AB0">
        <w:t>detil</w:t>
      </w:r>
      <w:proofErr w:type="gramEnd"/>
      <w:r w:rsidR="004F0AB0">
        <w:t xml:space="preserve"> tentang desain</w:t>
      </w:r>
      <w:r w:rsidR="004F0AB0" w:rsidRPr="00121D3F">
        <w:t xml:space="preserve"> penelitian. </w:t>
      </w:r>
      <w:r w:rsidR="00B13D6F">
        <w:t>(p12)</w:t>
      </w:r>
    </w:p>
    <w:p w14:paraId="45A4B626" w14:textId="77777777" w:rsidR="001C50E8" w:rsidRDefault="001C50E8" w:rsidP="001C50E8">
      <w:pPr>
        <w:pStyle w:val="ListParagraph"/>
        <w:numPr>
          <w:ilvl w:val="0"/>
          <w:numId w:val="0"/>
        </w:numPr>
        <w:ind w:left="720"/>
        <w:rPr>
          <w:lang w:val="id-ID"/>
        </w:rPr>
      </w:pPr>
    </w:p>
    <w:p w14:paraId="5AEC9782" w14:textId="617A6E77" w:rsidR="001C50E8" w:rsidRPr="001C50E8" w:rsidRDefault="001C50E8" w:rsidP="001C50E8">
      <w:pPr>
        <w:pStyle w:val="ListParagraph"/>
        <w:numPr>
          <w:ilvl w:val="0"/>
          <w:numId w:val="0"/>
        </w:numPr>
        <w:ind w:left="720"/>
        <w:rPr>
          <w:sz w:val="20"/>
          <w:szCs w:val="20"/>
          <w:lang w:val="id-ID"/>
        </w:rPr>
      </w:pPr>
      <w:r w:rsidRPr="001C50E8">
        <w:rPr>
          <w:sz w:val="20"/>
          <w:szCs w:val="20"/>
          <w:lang w:val="id-ID"/>
        </w:rPr>
        <w:t>Penelitian ini bersifat observasional dengan desain penelitian cross sectional yaitu penelitian yang dilakukan dalam satu waktu. Variabel dependen penelitian ini yaitu kejadia dismenore (nyeri haid) sedangkan variabel independen yaitu tingkatan stres, aktivitas fisik dan kualitas tidur</w:t>
      </w:r>
      <w:r>
        <w:rPr>
          <w:sz w:val="20"/>
          <w:szCs w:val="20"/>
          <w:lang w:val="id-ID"/>
        </w:rPr>
        <w:t xml:space="preserve">. </w:t>
      </w:r>
    </w:p>
    <w:p w14:paraId="1B6D1076" w14:textId="77777777" w:rsidR="004F0AB0" w:rsidRDefault="004F0AB0" w:rsidP="004F0AB0">
      <w:pPr>
        <w:rPr>
          <w:sz w:val="20"/>
          <w:szCs w:val="20"/>
        </w:rPr>
      </w:pPr>
    </w:p>
    <w:p w14:paraId="2B06490B" w14:textId="7C03F1B3" w:rsidR="00B117F3" w:rsidRPr="004F0AB0" w:rsidRDefault="004F0AB0" w:rsidP="004F0AB0">
      <w:pPr>
        <w:pStyle w:val="ListParagraph"/>
        <w:rPr>
          <w:i/>
          <w:sz w:val="20"/>
          <w:szCs w:val="20"/>
        </w:rPr>
      </w:pPr>
      <w:r w:rsidRPr="00121D3F">
        <w:t>Bila ujicoba klinis, deskripsi harus meliputi apakah kelompok treatmen ditentukan secara random, (termasuk bagaimana metodenya), dan apakah blinded atau terbuka</w:t>
      </w:r>
      <w:r>
        <w:t>. (</w:t>
      </w:r>
      <w:r w:rsidRPr="004F0AB0">
        <w:rPr>
          <w:i/>
        </w:rPr>
        <w:t>Bila bukan ujicoba kli</w:t>
      </w:r>
      <w:r w:rsidR="00AD09D8">
        <w:rPr>
          <w:i/>
        </w:rPr>
        <w:t>nis cukup tulis: tidak relevan</w:t>
      </w:r>
      <w:r w:rsidRPr="004F0AB0">
        <w:rPr>
          <w:i/>
        </w:rPr>
        <w:t>)</w:t>
      </w:r>
      <w:r w:rsidR="00B13D6F">
        <w:rPr>
          <w:i/>
        </w:rPr>
        <w:t xml:space="preserve"> (p12)</w:t>
      </w:r>
    </w:p>
    <w:p w14:paraId="2B2CEC09" w14:textId="7851C805" w:rsidR="00B117F3" w:rsidRDefault="001C50E8" w:rsidP="009B572B">
      <w:pPr>
        <w:rPr>
          <w:i/>
          <w:sz w:val="20"/>
          <w:szCs w:val="20"/>
          <w:lang w:val="id-ID"/>
        </w:rPr>
      </w:pPr>
      <w:r>
        <w:rPr>
          <w:i/>
          <w:sz w:val="20"/>
          <w:szCs w:val="20"/>
          <w:lang w:val="id-ID"/>
        </w:rPr>
        <w:t xml:space="preserve"> </w:t>
      </w:r>
      <w:r>
        <w:rPr>
          <w:i/>
          <w:sz w:val="20"/>
          <w:szCs w:val="20"/>
          <w:lang w:val="id-ID"/>
        </w:rPr>
        <w:tab/>
        <w:t>Tidak relavan.</w:t>
      </w:r>
    </w:p>
    <w:p w14:paraId="74D3B19D" w14:textId="77777777" w:rsidR="001C50E8" w:rsidRPr="001C50E8" w:rsidRDefault="001C50E8" w:rsidP="009B572B">
      <w:pPr>
        <w:rPr>
          <w:i/>
          <w:sz w:val="20"/>
          <w:szCs w:val="20"/>
          <w:lang w:val="id-ID"/>
        </w:rPr>
      </w:pPr>
    </w:p>
    <w:p w14:paraId="7161DBF5" w14:textId="071EAE8D" w:rsidR="00B13D6F" w:rsidRPr="002E5DEC" w:rsidRDefault="00B13D6F" w:rsidP="00B13D6F">
      <w:pPr>
        <w:pStyle w:val="Heading2"/>
      </w:pPr>
      <w:r>
        <w:t>Sampling</w:t>
      </w:r>
    </w:p>
    <w:p w14:paraId="52404202" w14:textId="273CB2DB" w:rsidR="00B13D6F" w:rsidRPr="00C20ADD" w:rsidRDefault="00B13D6F" w:rsidP="00C20ADD">
      <w:pPr>
        <w:pStyle w:val="ListParagraph"/>
        <w:numPr>
          <w:ilvl w:val="0"/>
          <w:numId w:val="34"/>
        </w:numPr>
        <w:rPr>
          <w:sz w:val="20"/>
          <w:szCs w:val="20"/>
        </w:rPr>
      </w:pPr>
      <w:r w:rsidRPr="00121D3F">
        <w:t>Jumlah subyek yang dibutuhkan sesuai tujuan penelitian dan bagaimana penentuannya secara statistik</w:t>
      </w:r>
      <w:r>
        <w:t xml:space="preserve"> (p13)</w:t>
      </w:r>
    </w:p>
    <w:p w14:paraId="0631383F" w14:textId="77777777" w:rsidR="00B13D6F" w:rsidRDefault="00B13D6F" w:rsidP="00B13D6F">
      <w:pPr>
        <w:rPr>
          <w:sz w:val="20"/>
          <w:szCs w:val="20"/>
        </w:rPr>
      </w:pPr>
    </w:p>
    <w:p w14:paraId="6578ECD2" w14:textId="3885C532" w:rsidR="0016357D" w:rsidRDefault="0016357D" w:rsidP="0016357D">
      <w:r w:rsidRPr="0016357D">
        <w:t xml:space="preserve"> </w:t>
      </w:r>
      <w:r>
        <w:t>Besar sampel dihitung dengan</w:t>
      </w:r>
      <w:r>
        <w:rPr>
          <w:lang w:val="id-ID"/>
        </w:rPr>
        <w:t xml:space="preserve"> </w:t>
      </w:r>
      <w:r>
        <w:t>rumus perhitungan uji</w:t>
      </w:r>
      <w:r>
        <w:rPr>
          <w:lang w:val="id-ID"/>
        </w:rPr>
        <w:t xml:space="preserve"> </w:t>
      </w:r>
      <w:r>
        <w:t xml:space="preserve">hipotesis </w:t>
      </w:r>
      <w:proofErr w:type="gramStart"/>
      <w:r>
        <w:t>beda</w:t>
      </w:r>
      <w:proofErr w:type="gramEnd"/>
      <w:r>
        <w:t xml:space="preserve"> dua proporsi</w:t>
      </w:r>
    </w:p>
    <w:p w14:paraId="17951E56" w14:textId="77777777" w:rsidR="0016357D" w:rsidRDefault="0016357D" w:rsidP="0016357D">
      <w:pPr>
        <w:rPr>
          <w:lang w:val="id-ID"/>
        </w:rPr>
      </w:pPr>
      <w:r>
        <w:t>(Lemeshow, 1997) sebesar</w:t>
      </w:r>
      <w:r>
        <w:rPr>
          <w:lang w:val="id-ID"/>
        </w:rPr>
        <w:t xml:space="preserve"> </w:t>
      </w:r>
      <w:r>
        <w:t>72</w:t>
      </w:r>
      <w:r>
        <w:rPr>
          <w:lang w:val="id-ID"/>
        </w:rPr>
        <w:t xml:space="preserve"> </w:t>
      </w:r>
      <w:r>
        <w:t>responden</w:t>
      </w:r>
    </w:p>
    <w:p w14:paraId="3C9F1444" w14:textId="77777777" w:rsidR="0016357D" w:rsidRDefault="0016357D" w:rsidP="0016357D">
      <w:pPr>
        <w:rPr>
          <w:lang w:val="id-ID"/>
        </w:rPr>
      </w:pPr>
    </w:p>
    <w:p w14:paraId="554BFB81" w14:textId="3DD95284" w:rsidR="00B13D6F" w:rsidRPr="00C20ADD" w:rsidRDefault="0016357D" w:rsidP="0016357D">
      <w:pPr>
        <w:rPr>
          <w:sz w:val="20"/>
          <w:szCs w:val="20"/>
        </w:rPr>
      </w:pPr>
      <w:r>
        <w:rPr>
          <w:lang w:val="id-ID"/>
        </w:rPr>
        <w:t xml:space="preserve">2. </w:t>
      </w:r>
      <w:r w:rsidR="00B13D6F" w:rsidRPr="00C20ADD">
        <w:t xml:space="preserve">Kriteria partisipan atau subyek </w:t>
      </w:r>
      <w:r w:rsidR="00B13D6F" w:rsidRPr="00C20ADD">
        <w:rPr>
          <w:i/>
        </w:rPr>
        <w:t xml:space="preserve">dan justifikasi </w:t>
      </w:r>
      <w:r w:rsidR="0052261B" w:rsidRPr="00C20ADD">
        <w:rPr>
          <w:i/>
        </w:rPr>
        <w:t>exclude/include</w:t>
      </w:r>
      <w:r w:rsidR="00B13D6F" w:rsidRPr="00121D3F">
        <w:t xml:space="preserve">. </w:t>
      </w:r>
      <w:r w:rsidR="00BA5826" w:rsidRPr="00C20ADD">
        <w:t xml:space="preserve">(Guideline 3) </w:t>
      </w:r>
      <w:r w:rsidR="00B13D6F">
        <w:t>(p12)</w:t>
      </w:r>
    </w:p>
    <w:p w14:paraId="5EFC6B7D" w14:textId="77777777" w:rsidR="00B13D6F" w:rsidRDefault="00B13D6F" w:rsidP="00B13D6F">
      <w:pPr>
        <w:rPr>
          <w:sz w:val="20"/>
          <w:szCs w:val="20"/>
        </w:rPr>
      </w:pPr>
    </w:p>
    <w:p w14:paraId="5933739A" w14:textId="77777777" w:rsidR="001C50E8" w:rsidRPr="001C50E8" w:rsidRDefault="001C50E8" w:rsidP="001C50E8">
      <w:pPr>
        <w:numPr>
          <w:ilvl w:val="0"/>
          <w:numId w:val="47"/>
        </w:numPr>
        <w:rPr>
          <w:lang w:val="id-ID"/>
        </w:rPr>
      </w:pPr>
      <w:r w:rsidRPr="001C50E8">
        <w:rPr>
          <w:lang w:val="id-ID"/>
        </w:rPr>
        <w:t xml:space="preserve">Kriteria Inklusi </w:t>
      </w:r>
    </w:p>
    <w:p w14:paraId="25E6CE90" w14:textId="77777777" w:rsidR="001C50E8" w:rsidRPr="001C50E8" w:rsidRDefault="001C50E8" w:rsidP="001C50E8">
      <w:pPr>
        <w:numPr>
          <w:ilvl w:val="0"/>
          <w:numId w:val="48"/>
        </w:numPr>
        <w:rPr>
          <w:lang w:val="id-ID"/>
        </w:rPr>
      </w:pPr>
      <w:r w:rsidRPr="001C50E8">
        <w:rPr>
          <w:lang w:val="id-ID"/>
        </w:rPr>
        <w:t xml:space="preserve">Mahasiswi Semester VIII Program Studi Ilmu Gizi Fakultas Kesehatan Universitas Pembangunan Nasional Veteran Jakarta bersedia menjadi responden </w:t>
      </w:r>
    </w:p>
    <w:p w14:paraId="228F2835" w14:textId="77777777" w:rsidR="001C50E8" w:rsidRPr="001C50E8" w:rsidRDefault="001C50E8" w:rsidP="001C50E8">
      <w:pPr>
        <w:numPr>
          <w:ilvl w:val="0"/>
          <w:numId w:val="48"/>
        </w:numPr>
        <w:rPr>
          <w:lang w:val="id-ID"/>
        </w:rPr>
      </w:pPr>
      <w:r w:rsidRPr="001C50E8">
        <w:rPr>
          <w:lang w:val="id-ID"/>
        </w:rPr>
        <w:t xml:space="preserve">Mahasiswi Semester VIII Program Studi Ilmu Gizi Fakultas Kesehatan Universitas Pembangunan Nasional Veteran Jakarta dengan status mahasiwi aktif. </w:t>
      </w:r>
    </w:p>
    <w:p w14:paraId="69062E14" w14:textId="77777777" w:rsidR="001C50E8" w:rsidRPr="001C50E8" w:rsidRDefault="001C50E8" w:rsidP="001C50E8">
      <w:pPr>
        <w:numPr>
          <w:ilvl w:val="0"/>
          <w:numId w:val="48"/>
        </w:numPr>
        <w:rPr>
          <w:lang w:val="id-ID"/>
        </w:rPr>
      </w:pPr>
      <w:r w:rsidRPr="001C50E8">
        <w:rPr>
          <w:lang w:val="id-ID"/>
        </w:rPr>
        <w:t>Mahasiswi Semester VIII Program Studi Ilmu Gizi Fakultas Kesehatan Universitas Pembangunan Nasional Veteran Jakarta dengan usia 20-24 tahun</w:t>
      </w:r>
    </w:p>
    <w:p w14:paraId="4C612D7B" w14:textId="77777777" w:rsidR="001C50E8" w:rsidRDefault="001C50E8" w:rsidP="001C50E8">
      <w:pPr>
        <w:numPr>
          <w:ilvl w:val="0"/>
          <w:numId w:val="48"/>
        </w:numPr>
        <w:rPr>
          <w:lang w:val="id-ID"/>
        </w:rPr>
      </w:pPr>
      <w:r w:rsidRPr="001C50E8">
        <w:rPr>
          <w:lang w:val="id-ID"/>
        </w:rPr>
        <w:t>Mahasiswi Semester VIII Program Studi Ilmu Gizi Fakultas Kesehatan Universitas Pembangunan Nasional Veteran Jakarta sedang menyusun skripsi.</w:t>
      </w:r>
    </w:p>
    <w:p w14:paraId="222C2CBB" w14:textId="2FA4B3CA" w:rsidR="001C50E8" w:rsidRPr="001C50E8" w:rsidRDefault="001C50E8" w:rsidP="001C50E8">
      <w:pPr>
        <w:ind w:left="709" w:hanging="283"/>
        <w:rPr>
          <w:lang w:val="id-ID"/>
        </w:rPr>
      </w:pPr>
      <w:r>
        <w:rPr>
          <w:lang w:val="id-ID"/>
        </w:rPr>
        <w:t xml:space="preserve">b. </w:t>
      </w:r>
      <w:r w:rsidRPr="001C50E8">
        <w:rPr>
          <w:lang w:val="id-ID"/>
        </w:rPr>
        <w:t xml:space="preserve">Kriteria Eksklusi </w:t>
      </w:r>
    </w:p>
    <w:p w14:paraId="13BCD6E8" w14:textId="77777777" w:rsidR="001C50E8" w:rsidRPr="001C50E8" w:rsidRDefault="001C50E8" w:rsidP="001C50E8">
      <w:pPr>
        <w:numPr>
          <w:ilvl w:val="0"/>
          <w:numId w:val="49"/>
        </w:numPr>
        <w:ind w:left="1560" w:hanging="426"/>
        <w:rPr>
          <w:lang w:val="id-ID"/>
        </w:rPr>
      </w:pPr>
      <w:r w:rsidRPr="001C50E8">
        <w:rPr>
          <w:lang w:val="id-ID"/>
        </w:rPr>
        <w:t>Mahasiswi Semester VIII Program Studi Ilmu Gizi Fakultas Kesehatan Universitas Pembangunan Nasional Veteran Jakarta yang belum menstruasi.</w:t>
      </w:r>
    </w:p>
    <w:p w14:paraId="4E8D3502" w14:textId="77777777" w:rsidR="001C50E8" w:rsidRPr="001C50E8" w:rsidRDefault="001C50E8" w:rsidP="001C50E8">
      <w:pPr>
        <w:numPr>
          <w:ilvl w:val="0"/>
          <w:numId w:val="49"/>
        </w:numPr>
        <w:ind w:left="1560" w:hanging="426"/>
        <w:rPr>
          <w:lang w:val="id-ID"/>
        </w:rPr>
      </w:pPr>
      <w:r w:rsidRPr="001C50E8">
        <w:rPr>
          <w:lang w:val="id-ID"/>
        </w:rPr>
        <w:t>Mahasiswi Semester VIII Program Studi Ilmu Gizi Fakultas Kesehatan Universitas Pembangunan Nasional Veteran Jakarta yang sedang hamil.</w:t>
      </w:r>
    </w:p>
    <w:p w14:paraId="1A376672" w14:textId="77777777" w:rsidR="001C50E8" w:rsidRPr="001C50E8" w:rsidRDefault="001C50E8" w:rsidP="001C50E8">
      <w:pPr>
        <w:numPr>
          <w:ilvl w:val="0"/>
          <w:numId w:val="49"/>
        </w:numPr>
        <w:ind w:left="1560" w:hanging="426"/>
        <w:rPr>
          <w:lang w:val="id-ID"/>
        </w:rPr>
      </w:pPr>
      <w:r w:rsidRPr="001C50E8">
        <w:rPr>
          <w:lang w:val="id-ID"/>
        </w:rPr>
        <w:t xml:space="preserve"> Mahasiswi Semester VIII Program Studi Ilmu Gizi Fakultas Kesehatan Universitas Pembangunan Nasional Veteran Jakarta sedang mengonsumsi obat-obatan.</w:t>
      </w:r>
    </w:p>
    <w:p w14:paraId="5A61D949" w14:textId="77777777" w:rsidR="001C50E8" w:rsidRPr="001C50E8" w:rsidRDefault="001C50E8" w:rsidP="001C50E8">
      <w:pPr>
        <w:numPr>
          <w:ilvl w:val="0"/>
          <w:numId w:val="49"/>
        </w:numPr>
        <w:ind w:left="1560" w:hanging="426"/>
        <w:rPr>
          <w:lang w:val="id-ID"/>
        </w:rPr>
      </w:pPr>
      <w:r w:rsidRPr="001C50E8">
        <w:rPr>
          <w:lang w:val="id-ID"/>
        </w:rPr>
        <w:t xml:space="preserve"> Mahasiswi Semester VIII Program Studi Ilmu Gizi Fakultas Kesehatan Universitas Pembangunan Nasional Veteran Jakarta sedang menjalani perawatan terkait kesehatan mental.</w:t>
      </w:r>
    </w:p>
    <w:p w14:paraId="0EB1ED0C" w14:textId="77777777" w:rsidR="00B13D6F" w:rsidRPr="004F0AB0" w:rsidRDefault="00B13D6F" w:rsidP="00B13D6F">
      <w:pPr>
        <w:rPr>
          <w:sz w:val="20"/>
          <w:szCs w:val="20"/>
        </w:rPr>
      </w:pPr>
    </w:p>
    <w:p w14:paraId="5ADF8EF1" w14:textId="6668A720" w:rsidR="00B13D6F" w:rsidRPr="004F0AB0" w:rsidRDefault="0052261B" w:rsidP="00B13D6F">
      <w:pPr>
        <w:pStyle w:val="ListParagraph"/>
        <w:rPr>
          <w:i/>
          <w:sz w:val="20"/>
          <w:szCs w:val="20"/>
        </w:rPr>
      </w:pPr>
      <w:r w:rsidRPr="0052261B">
        <w:rPr>
          <w:rFonts w:asciiTheme="majorHAnsi" w:hAnsiTheme="majorHAnsi" w:cs="Tahoma"/>
          <w:b/>
          <w:szCs w:val="21"/>
        </w:rPr>
        <w:t>Sampling kelompok rentan</w:t>
      </w:r>
      <w:r>
        <w:rPr>
          <w:rFonts w:asciiTheme="majorHAnsi" w:hAnsiTheme="majorHAnsi" w:cs="Tahoma"/>
          <w:szCs w:val="21"/>
        </w:rPr>
        <w:t>: alasan</w:t>
      </w:r>
      <w:r w:rsidRPr="00121D3F">
        <w:rPr>
          <w:rFonts w:asciiTheme="majorHAnsi" w:hAnsiTheme="majorHAnsi" w:cs="Tahoma"/>
          <w:szCs w:val="21"/>
        </w:rPr>
        <w:t xml:space="preserve"> melibatkan anak anak atau orang dewasa yang tidak mampu memberikan </w:t>
      </w:r>
      <w:r>
        <w:rPr>
          <w:rFonts w:asciiTheme="majorHAnsi" w:hAnsiTheme="majorHAnsi" w:cs="Tahoma"/>
          <w:szCs w:val="21"/>
        </w:rPr>
        <w:t>persetujuan setelah penjelasan</w:t>
      </w:r>
      <w:r w:rsidRPr="00121D3F">
        <w:rPr>
          <w:rFonts w:asciiTheme="majorHAnsi" w:hAnsiTheme="majorHAnsi" w:cs="Tahoma"/>
          <w:szCs w:val="21"/>
        </w:rPr>
        <w:t>, atau kelompok rentan, serta langkah langkah bagaimana meminimalisir bila terjadi resiko</w:t>
      </w:r>
      <w:r w:rsidR="00BA5826">
        <w:rPr>
          <w:rFonts w:asciiTheme="majorHAnsi" w:hAnsiTheme="majorHAnsi" w:cs="Tahoma"/>
          <w:szCs w:val="21"/>
        </w:rPr>
        <w:t xml:space="preserve"> </w:t>
      </w:r>
      <w:r w:rsidR="00BA5826" w:rsidRPr="00121D3F">
        <w:rPr>
          <w:rFonts w:asciiTheme="majorHAnsi" w:hAnsiTheme="majorHAnsi" w:cs="Tahoma"/>
          <w:szCs w:val="21"/>
        </w:rPr>
        <w:t xml:space="preserve"> (Guidelines 15, 16 and 17) </w:t>
      </w:r>
      <w:r>
        <w:rPr>
          <w:i/>
        </w:rPr>
        <w:t xml:space="preserve"> (p15</w:t>
      </w:r>
      <w:r w:rsidR="00B13D6F">
        <w:rPr>
          <w:i/>
        </w:rPr>
        <w:t>)</w:t>
      </w:r>
    </w:p>
    <w:p w14:paraId="4D7BAC7C" w14:textId="77777777" w:rsidR="00B13D6F" w:rsidRPr="004F0AB0" w:rsidRDefault="00B13D6F" w:rsidP="00B13D6F">
      <w:pPr>
        <w:rPr>
          <w:i/>
          <w:sz w:val="20"/>
          <w:szCs w:val="20"/>
        </w:rPr>
      </w:pPr>
    </w:p>
    <w:p w14:paraId="7043E689" w14:textId="4CD461A0" w:rsidR="00B13D6F" w:rsidRPr="0016357D" w:rsidRDefault="0016357D" w:rsidP="00B13D6F">
      <w:pPr>
        <w:rPr>
          <w:sz w:val="20"/>
          <w:szCs w:val="20"/>
          <w:lang w:val="id-ID"/>
        </w:rPr>
      </w:pPr>
      <w:r>
        <w:rPr>
          <w:lang w:val="id-ID"/>
        </w:rPr>
        <w:tab/>
        <w:t>Tidak relevan</w:t>
      </w:r>
    </w:p>
    <w:p w14:paraId="77F00436" w14:textId="77777777" w:rsidR="00B13D6F" w:rsidRDefault="00B13D6F" w:rsidP="00B13D6F">
      <w:pPr>
        <w:rPr>
          <w:sz w:val="20"/>
          <w:szCs w:val="20"/>
        </w:rPr>
      </w:pPr>
      <w:r>
        <w:rPr>
          <w:sz w:val="20"/>
          <w:szCs w:val="20"/>
        </w:rPr>
        <w:br w:type="page"/>
      </w:r>
    </w:p>
    <w:p w14:paraId="23025988" w14:textId="4790F906" w:rsidR="00B85614" w:rsidRDefault="008C31CA" w:rsidP="00B85614">
      <w:pPr>
        <w:pStyle w:val="Heading2"/>
      </w:pPr>
      <w:r>
        <w:lastRenderedPageBreak/>
        <w:t xml:space="preserve">Intervensi </w:t>
      </w:r>
    </w:p>
    <w:p w14:paraId="4F3DBC2D" w14:textId="77777777" w:rsidR="0016357D" w:rsidRDefault="008C31CA" w:rsidP="0016357D">
      <w:pPr>
        <w:ind w:firstLine="720"/>
        <w:rPr>
          <w:lang w:val="id-ID"/>
        </w:rPr>
      </w:pPr>
      <w:r>
        <w:t>(</w:t>
      </w:r>
      <w:proofErr w:type="gramStart"/>
      <w:r>
        <w:t>pengguna</w:t>
      </w:r>
      <w:proofErr w:type="gramEnd"/>
      <w:r>
        <w:t xml:space="preserve"> data sekunder, </w:t>
      </w:r>
      <w:r w:rsidR="00AB1D9A">
        <w:t xml:space="preserve">kualitatif, </w:t>
      </w:r>
      <w:r>
        <w:t>cukup tulis tidak relevan</w:t>
      </w:r>
      <w:r w:rsidR="00C20ADD">
        <w:t>, lanjut ke manfaat</w:t>
      </w:r>
      <w:r>
        <w:t>)</w:t>
      </w:r>
    </w:p>
    <w:p w14:paraId="5A5FCECF" w14:textId="0E68E65D" w:rsidR="007C40BA" w:rsidRPr="0016357D" w:rsidRDefault="0016357D" w:rsidP="0016357D">
      <w:pPr>
        <w:ind w:firstLine="720"/>
      </w:pPr>
      <w:r>
        <w:rPr>
          <w:sz w:val="20"/>
          <w:szCs w:val="20"/>
          <w:lang w:val="id-ID"/>
        </w:rPr>
        <w:t>Tidak relevan</w:t>
      </w:r>
      <w:r w:rsidR="007C40BA">
        <w:rPr>
          <w:sz w:val="20"/>
          <w:szCs w:val="20"/>
        </w:rPr>
        <w:br w:type="page"/>
      </w:r>
    </w:p>
    <w:p w14:paraId="5F4493DB" w14:textId="77777777" w:rsidR="007C40BA" w:rsidRDefault="007C40BA" w:rsidP="00B85614">
      <w:pPr>
        <w:rPr>
          <w:sz w:val="20"/>
          <w:szCs w:val="20"/>
        </w:rPr>
      </w:pPr>
    </w:p>
    <w:p w14:paraId="57589443" w14:textId="43EFE909" w:rsidR="0042331D" w:rsidRDefault="0042331D" w:rsidP="0042331D">
      <w:pPr>
        <w:pStyle w:val="Heading2"/>
      </w:pPr>
      <w:r>
        <w:t>Monitor Hasil</w:t>
      </w:r>
    </w:p>
    <w:p w14:paraId="3D9CA36D" w14:textId="65A7ACFE" w:rsidR="0042331D" w:rsidRPr="00C20ADD" w:rsidRDefault="0042331D" w:rsidP="00C20ADD">
      <w:pPr>
        <w:pStyle w:val="ListParagraph"/>
        <w:numPr>
          <w:ilvl w:val="0"/>
          <w:numId w:val="35"/>
        </w:numPr>
        <w:rPr>
          <w:sz w:val="20"/>
          <w:szCs w:val="20"/>
        </w:rPr>
      </w:pPr>
      <w:r w:rsidRPr="00121D3F">
        <w:t xml:space="preserve">Sampel dari form laporan kasus yang sudah distandarisir, metode pencataran respon teraputik (deskripsi dan evaluasi metode </w:t>
      </w:r>
      <w:r>
        <w:t>dan frekuensi pengukuran), prose</w:t>
      </w:r>
      <w:r w:rsidRPr="00121D3F">
        <w:t xml:space="preserve">dur </w:t>
      </w:r>
      <w:r w:rsidRPr="00C20ADD">
        <w:rPr>
          <w:i/>
        </w:rPr>
        <w:t>follow-up</w:t>
      </w:r>
      <w:r w:rsidRPr="00121D3F">
        <w:t>, dan, bila mungkin, ukuran yang diusulkan untuk men</w:t>
      </w:r>
      <w:r w:rsidR="00E07F82">
        <w:t>en</w:t>
      </w:r>
      <w:r w:rsidRPr="00121D3F">
        <w:t>tukan tingkat kepatuhan subyek yang menerima treatmen</w:t>
      </w:r>
      <w:r w:rsidR="007E01F3">
        <w:t xml:space="preserve"> (lihat lampiran)</w:t>
      </w:r>
      <w:r>
        <w:t xml:space="preserve"> (p17)</w:t>
      </w:r>
    </w:p>
    <w:p w14:paraId="3D366D55" w14:textId="77777777" w:rsidR="0042331D" w:rsidRDefault="0042331D" w:rsidP="0042331D">
      <w:pPr>
        <w:rPr>
          <w:sz w:val="20"/>
          <w:szCs w:val="20"/>
        </w:rPr>
      </w:pPr>
    </w:p>
    <w:p w14:paraId="51462109" w14:textId="695A335B" w:rsidR="0042331D" w:rsidRPr="0016357D" w:rsidRDefault="0016357D" w:rsidP="0042331D">
      <w:pPr>
        <w:rPr>
          <w:sz w:val="20"/>
          <w:szCs w:val="20"/>
          <w:lang w:val="id-ID"/>
        </w:rPr>
      </w:pPr>
      <w:r>
        <w:rPr>
          <w:lang w:val="id-ID"/>
        </w:rPr>
        <w:t>Tidak relevan</w:t>
      </w:r>
    </w:p>
    <w:p w14:paraId="2BC79D34" w14:textId="2056F37D" w:rsidR="000476C5" w:rsidRDefault="000476C5" w:rsidP="000476C5">
      <w:pPr>
        <w:pStyle w:val="Heading2"/>
      </w:pPr>
      <w:r>
        <w:t>Penghentian  Penelitian dan Alasannya</w:t>
      </w:r>
    </w:p>
    <w:p w14:paraId="6230E149" w14:textId="7F4682B2" w:rsidR="000476C5" w:rsidRPr="00C20ADD" w:rsidRDefault="00750A5B" w:rsidP="00C20ADD">
      <w:pPr>
        <w:pStyle w:val="ListParagraph"/>
        <w:numPr>
          <w:ilvl w:val="0"/>
          <w:numId w:val="36"/>
        </w:numPr>
        <w:rPr>
          <w:sz w:val="20"/>
          <w:szCs w:val="20"/>
        </w:rPr>
      </w:pPr>
      <w:r>
        <w:t>Aturan atau kri</w:t>
      </w:r>
      <w:r w:rsidR="000476C5" w:rsidRPr="00121D3F">
        <w:t xml:space="preserve">teria kapan subyek bisa diberhentikan dari penelitian atau uji klinis, atau, dalam hal studi multi senter, kapan sebuah pusat/lembaga di non aktipkan, dan kapan penelitian bisa dihentikan (tidak lagi dilanjutkan) </w:t>
      </w:r>
      <w:r w:rsidR="000476C5">
        <w:t xml:space="preserve"> (p22)</w:t>
      </w:r>
    </w:p>
    <w:p w14:paraId="083FA7CE" w14:textId="77777777" w:rsidR="000476C5" w:rsidRDefault="000476C5" w:rsidP="000476C5">
      <w:pPr>
        <w:rPr>
          <w:sz w:val="20"/>
          <w:szCs w:val="20"/>
        </w:rPr>
      </w:pPr>
    </w:p>
    <w:p w14:paraId="3E5C64F3" w14:textId="384009BB" w:rsidR="000476C5" w:rsidRDefault="0016357D">
      <w:pPr>
        <w:rPr>
          <w:sz w:val="20"/>
          <w:szCs w:val="20"/>
        </w:rPr>
      </w:pPr>
      <w:r>
        <w:rPr>
          <w:lang w:val="id-ID"/>
        </w:rPr>
        <w:t>Tidak relevan</w:t>
      </w:r>
      <w:r w:rsidR="000476C5">
        <w:rPr>
          <w:sz w:val="20"/>
          <w:szCs w:val="20"/>
        </w:rPr>
        <w:br w:type="page"/>
      </w:r>
    </w:p>
    <w:p w14:paraId="76056300" w14:textId="4F10E30B" w:rsidR="000476C5" w:rsidRDefault="000476C5" w:rsidP="000476C5">
      <w:pPr>
        <w:pStyle w:val="Heading2"/>
      </w:pPr>
      <w:r>
        <w:lastRenderedPageBreak/>
        <w:t xml:space="preserve">Adverse Event dan Komplikasi </w:t>
      </w:r>
      <w:r w:rsidR="00750A5B">
        <w:t>(Kejadian Yang Tidak Diharapkan)</w:t>
      </w:r>
    </w:p>
    <w:p w14:paraId="3E14582E" w14:textId="66301765" w:rsidR="00B13D6F" w:rsidRPr="0016357D" w:rsidRDefault="0016357D" w:rsidP="009B572B">
      <w:pPr>
        <w:rPr>
          <w:sz w:val="20"/>
          <w:szCs w:val="20"/>
          <w:lang w:val="id-ID"/>
        </w:rPr>
      </w:pPr>
      <w:r>
        <w:rPr>
          <w:sz w:val="20"/>
          <w:szCs w:val="20"/>
          <w:lang w:val="id-ID"/>
        </w:rPr>
        <w:t xml:space="preserve">                                Tidak relevan</w:t>
      </w:r>
    </w:p>
    <w:p w14:paraId="44F50966" w14:textId="2D93BB77" w:rsidR="000476C5" w:rsidRDefault="000476C5" w:rsidP="000476C5">
      <w:pPr>
        <w:pStyle w:val="Heading2"/>
      </w:pPr>
      <w:r>
        <w:t>Penanganan Komplikasi</w:t>
      </w:r>
      <w:r w:rsidR="004D3CEB">
        <w:t xml:space="preserve"> (p27)</w:t>
      </w:r>
    </w:p>
    <w:p w14:paraId="038160F5" w14:textId="02B87F57" w:rsidR="000476C5" w:rsidRPr="0016357D" w:rsidRDefault="0016357D" w:rsidP="000476C5">
      <w:pPr>
        <w:rPr>
          <w:lang w:val="id-ID"/>
        </w:rPr>
      </w:pPr>
      <w:r>
        <w:rPr>
          <w:lang w:val="id-ID"/>
        </w:rPr>
        <w:t xml:space="preserve">                                Tidak relevan</w:t>
      </w:r>
    </w:p>
    <w:p w14:paraId="1A8BD0D1" w14:textId="18051289" w:rsidR="002630D5" w:rsidRDefault="002630D5">
      <w:pPr>
        <w:rPr>
          <w:sz w:val="20"/>
          <w:szCs w:val="20"/>
        </w:rPr>
      </w:pPr>
      <w:r>
        <w:rPr>
          <w:sz w:val="20"/>
          <w:szCs w:val="20"/>
        </w:rPr>
        <w:br w:type="page"/>
      </w:r>
    </w:p>
    <w:p w14:paraId="6A9DCAD7" w14:textId="40E84C7A" w:rsidR="002630D5" w:rsidRDefault="002630D5" w:rsidP="002630D5">
      <w:pPr>
        <w:pStyle w:val="Heading2"/>
      </w:pPr>
      <w:r>
        <w:lastRenderedPageBreak/>
        <w:t xml:space="preserve">Manfaat </w:t>
      </w:r>
    </w:p>
    <w:p w14:paraId="2B4FB1C8" w14:textId="3CE2D41B" w:rsidR="00BB7B2D" w:rsidRPr="00BB7B2D" w:rsidRDefault="00BB7B2D" w:rsidP="00D04122">
      <w:pPr>
        <w:pStyle w:val="ListParagraph"/>
        <w:numPr>
          <w:ilvl w:val="0"/>
          <w:numId w:val="13"/>
        </w:numPr>
      </w:pPr>
      <w:r>
        <w:t>Manfaat</w:t>
      </w:r>
      <w:r w:rsidRPr="00121D3F">
        <w:t xml:space="preserve"> penelitian secara pribadi bagi subyek dan bagi yang lainnya (Guideline 4) </w:t>
      </w:r>
      <w:r w:rsidR="002B6A1A">
        <w:rPr>
          <w:rFonts w:ascii="MS Mincho" w:eastAsia="MS Mincho" w:hAnsi="MS Mincho" w:cs="MS Mincho"/>
        </w:rPr>
        <w:t>(p25)</w:t>
      </w:r>
    </w:p>
    <w:p w14:paraId="2249B2AD" w14:textId="77777777" w:rsidR="00BB7B2D" w:rsidRDefault="00BB7B2D" w:rsidP="00BB7B2D"/>
    <w:p w14:paraId="54CE6BA4" w14:textId="55A3FA2A" w:rsidR="0016357D" w:rsidRDefault="0016357D" w:rsidP="0016357D">
      <w:r>
        <w:rPr>
          <w:lang w:val="id-ID"/>
        </w:rPr>
        <w:tab/>
      </w:r>
      <w:r>
        <w:t xml:space="preserve">Manfaat </w:t>
      </w:r>
      <w:proofErr w:type="gramStart"/>
      <w:r>
        <w:t>Bagi  Responden</w:t>
      </w:r>
      <w:proofErr w:type="gramEnd"/>
    </w:p>
    <w:p w14:paraId="421E41F3" w14:textId="2BF2E491" w:rsidR="00BB7B2D" w:rsidRPr="00121D3F" w:rsidRDefault="0016357D" w:rsidP="0016357D">
      <w:pPr>
        <w:ind w:left="709"/>
      </w:pPr>
      <w:r>
        <w:tab/>
      </w:r>
      <w:r>
        <w:rPr>
          <w:lang w:val="id-ID"/>
        </w:rPr>
        <w:t xml:space="preserve">- </w:t>
      </w:r>
      <w:r>
        <w:t xml:space="preserve">Memberikan informasi mengenai hubungan tingkatan stres, aktivitas fsik dan kualitas tidur </w:t>
      </w:r>
      <w:r>
        <w:rPr>
          <w:lang w:val="id-ID"/>
        </w:rPr>
        <w:t xml:space="preserve"> </w:t>
      </w:r>
      <w:r>
        <w:t>dengan kejadian dismenore diharapkan dapat bermanfaat untuk mengubah perilaku hidup menjadi lebih baik</w:t>
      </w:r>
    </w:p>
    <w:p w14:paraId="30BCB769" w14:textId="1F416CAD" w:rsidR="002630D5" w:rsidRPr="00BB7B2D" w:rsidRDefault="0016357D" w:rsidP="0016357D">
      <w:pPr>
        <w:pStyle w:val="ListParagraph"/>
        <w:numPr>
          <w:ilvl w:val="0"/>
          <w:numId w:val="0"/>
        </w:numPr>
        <w:ind w:left="851" w:hanging="567"/>
      </w:pPr>
      <w:r>
        <w:rPr>
          <w:lang w:val="id-ID"/>
        </w:rPr>
        <w:t xml:space="preserve">2. </w:t>
      </w:r>
      <w:r>
        <w:rPr>
          <w:lang w:val="id-ID"/>
        </w:rPr>
        <w:tab/>
      </w:r>
      <w:r w:rsidR="00BB7B2D">
        <w:t>Manfaat</w:t>
      </w:r>
      <w:r w:rsidR="002630D5" w:rsidRPr="00121D3F">
        <w:t xml:space="preserve"> penelitian bagi penduduk, termasuk pengetahuan baru yang kemungkinan dihasilkan oleh p</w:t>
      </w:r>
      <w:r w:rsidR="00BB7B2D">
        <w:t>enelitian (Guidelines 1 and 4</w:t>
      </w:r>
      <w:proofErr w:type="gramStart"/>
      <w:r w:rsidR="00BB7B2D">
        <w:t>)</w:t>
      </w:r>
      <w:r w:rsidR="002630D5" w:rsidRPr="00121D3F">
        <w:rPr>
          <w:rFonts w:ascii="MS Mincho" w:eastAsia="MS Mincho" w:hAnsi="MS Mincho" w:cs="MS Mincho"/>
        </w:rPr>
        <w:t> </w:t>
      </w:r>
      <w:proofErr w:type="gramEnd"/>
      <w:r w:rsidR="002B6A1A">
        <w:rPr>
          <w:rFonts w:ascii="MS Mincho" w:eastAsia="MS Mincho" w:hAnsi="MS Mincho" w:cs="MS Mincho"/>
        </w:rPr>
        <w:t>(p26)</w:t>
      </w:r>
    </w:p>
    <w:p w14:paraId="46CCE015" w14:textId="77777777" w:rsidR="0016357D" w:rsidRDefault="0016357D" w:rsidP="0016357D">
      <w:pPr>
        <w:pStyle w:val="ListParagraph"/>
        <w:numPr>
          <w:ilvl w:val="0"/>
          <w:numId w:val="0"/>
        </w:numPr>
        <w:ind w:left="720"/>
        <w:rPr>
          <w:lang w:val="id-ID"/>
        </w:rPr>
      </w:pPr>
      <w:r w:rsidRPr="00F60B76">
        <w:t>Manfaat Bagi Program Studi Ilmu Gizi Fakul</w:t>
      </w:r>
      <w:r>
        <w:t xml:space="preserve">tas Kesehatan Universitas </w:t>
      </w:r>
      <w:r w:rsidRPr="00F60B76">
        <w:t>Pemb</w:t>
      </w:r>
      <w:r>
        <w:t>angunan Nasional Veteran Jakart</w:t>
      </w:r>
    </w:p>
    <w:p w14:paraId="12ADB3FF" w14:textId="77777777" w:rsidR="0016357D" w:rsidRDefault="0016357D" w:rsidP="0016357D">
      <w:pPr>
        <w:pStyle w:val="ListParagraph"/>
        <w:numPr>
          <w:ilvl w:val="0"/>
          <w:numId w:val="0"/>
        </w:numPr>
        <w:ind w:left="720"/>
        <w:rPr>
          <w:lang w:val="id-ID"/>
        </w:rPr>
      </w:pPr>
      <w:r>
        <w:rPr>
          <w:lang w:val="id-ID"/>
        </w:rPr>
        <w:t xml:space="preserve">- </w:t>
      </w:r>
      <w:r w:rsidRPr="00F60B76">
        <w:t xml:space="preserve">Memberikan informasi mengenai hubungan tingkatan stres, aktivitas fsik dan kualitas tidur dengan kejadian dismenore pada mahasiswi semester VIII Program Studi Ilmu Gizi Fakultas Kesehatan Universitas Pembangunan Nasional Veteran Jakarta dan diharapkan dapat menjadi sarana edukasi dan menyadarkan masyarakat untuk berperilaku hidup sehat terutama bagi remaja putri. </w:t>
      </w:r>
    </w:p>
    <w:p w14:paraId="5422AF02" w14:textId="2CDEEEF1" w:rsidR="0016357D" w:rsidRPr="00311216" w:rsidRDefault="0016357D" w:rsidP="0016357D">
      <w:pPr>
        <w:pStyle w:val="ListParagraph"/>
        <w:numPr>
          <w:ilvl w:val="0"/>
          <w:numId w:val="0"/>
        </w:numPr>
        <w:ind w:left="720"/>
      </w:pPr>
      <w:r w:rsidRPr="00311216">
        <w:t xml:space="preserve"> Bagi Ilmu Pengetahuan</w:t>
      </w:r>
    </w:p>
    <w:p w14:paraId="51A0CD32" w14:textId="208B46D1" w:rsidR="0016357D" w:rsidRPr="00311216" w:rsidRDefault="0016357D" w:rsidP="0016357D">
      <w:pPr>
        <w:pStyle w:val="ListParagraph"/>
        <w:numPr>
          <w:ilvl w:val="0"/>
          <w:numId w:val="0"/>
        </w:numPr>
        <w:ind w:left="720"/>
        <w:rPr>
          <w:b/>
        </w:rPr>
      </w:pPr>
      <w:r>
        <w:rPr>
          <w:b/>
          <w:lang w:val="id-ID"/>
        </w:rPr>
        <w:t xml:space="preserve">- </w:t>
      </w:r>
      <w:r>
        <w:t xml:space="preserve">Sebagai sumber keterbahruan penelitian untuk dilakukan intervensi </w:t>
      </w:r>
      <w:r w:rsidRPr="00311216">
        <w:t>mengenai hubungan tingkatan stres, aktivitas fsik dan kualitas tidur dengan kejadian dismenore pada mahasiswi semester VIII Program Studi Ilmu Gizi Fakultas Kesehatan Universitas Pembangunan Nasional Veteran Jakarta.</w:t>
      </w:r>
    </w:p>
    <w:p w14:paraId="2457DAD2" w14:textId="77777777" w:rsidR="00BB7B2D" w:rsidRPr="0016357D" w:rsidRDefault="00BB7B2D" w:rsidP="0016357D">
      <w:pPr>
        <w:pStyle w:val="ListParagraph"/>
        <w:numPr>
          <w:ilvl w:val="0"/>
          <w:numId w:val="0"/>
        </w:numPr>
        <w:ind w:left="720"/>
      </w:pPr>
    </w:p>
    <w:p w14:paraId="2CE1A44A" w14:textId="0EDE8BFE" w:rsidR="00BB7B2D" w:rsidRDefault="002B6A1A" w:rsidP="00BB7B2D">
      <w:pPr>
        <w:pStyle w:val="Heading2"/>
      </w:pPr>
      <w:r>
        <w:t>Jaminan Keberlanjutan Manfaat (p28)</w:t>
      </w:r>
    </w:p>
    <w:p w14:paraId="2BAACD91" w14:textId="6E9B19A7" w:rsidR="00BB7B2D" w:rsidRDefault="002630D5" w:rsidP="00D04122">
      <w:pPr>
        <w:pStyle w:val="ListParagraph"/>
        <w:numPr>
          <w:ilvl w:val="0"/>
          <w:numId w:val="14"/>
        </w:numPr>
      </w:pPr>
      <w:r w:rsidRPr="00121D3F">
        <w:t xml:space="preserve">Kemungkinan </w:t>
      </w:r>
      <w:r w:rsidR="003A0171">
        <w:t>keberlanjutan</w:t>
      </w:r>
      <w:r w:rsidRPr="00121D3F">
        <w:t xml:space="preserve"> akses bila hasil intervensi menghasilkan manfaat yang signifikan, </w:t>
      </w:r>
    </w:p>
    <w:p w14:paraId="6CC64203" w14:textId="77777777" w:rsidR="00BB7B2D" w:rsidRDefault="002630D5" w:rsidP="00BB7B2D">
      <w:pPr>
        <w:pStyle w:val="ListParagraph"/>
      </w:pPr>
      <w:r w:rsidRPr="00121D3F">
        <w:t xml:space="preserve">modalitas yang tersedia, </w:t>
      </w:r>
    </w:p>
    <w:p w14:paraId="00BE164C" w14:textId="77777777" w:rsidR="00BB7B2D" w:rsidRDefault="002630D5" w:rsidP="00BB7B2D">
      <w:pPr>
        <w:pStyle w:val="ListParagraph"/>
      </w:pPr>
      <w:r w:rsidRPr="00121D3F">
        <w:t xml:space="preserve">pihak pihak yang akan mendapatkan keberlansungan pengobatan, organisasi yang akan membayar, </w:t>
      </w:r>
    </w:p>
    <w:p w14:paraId="2288CF48" w14:textId="176A2246" w:rsidR="002630D5" w:rsidRPr="00121D3F" w:rsidRDefault="002630D5" w:rsidP="00BB7B2D">
      <w:pPr>
        <w:pStyle w:val="ListParagraph"/>
      </w:pPr>
      <w:r w:rsidRPr="00121D3F">
        <w:t>berapa lama</w:t>
      </w:r>
      <w:r w:rsidR="00BB7B2D">
        <w:t xml:space="preserve"> (Guideline 6)</w:t>
      </w:r>
    </w:p>
    <w:p w14:paraId="68BAB08E" w14:textId="77777777" w:rsidR="0016357D" w:rsidRDefault="0016357D" w:rsidP="0016357D">
      <w:pPr>
        <w:pStyle w:val="ListParagraph"/>
        <w:numPr>
          <w:ilvl w:val="0"/>
          <w:numId w:val="0"/>
        </w:numPr>
        <w:ind w:left="720"/>
      </w:pPr>
    </w:p>
    <w:p w14:paraId="63B4F643" w14:textId="5D141552" w:rsidR="002630D5" w:rsidRPr="0016357D" w:rsidRDefault="0016357D" w:rsidP="0016357D">
      <w:pPr>
        <w:rPr>
          <w:rFonts w:asciiTheme="minorHAnsi" w:hAnsiTheme="minorHAnsi"/>
          <w:sz w:val="18"/>
        </w:rPr>
      </w:pPr>
      <w:r w:rsidRPr="0016357D">
        <w:rPr>
          <w:rFonts w:asciiTheme="minorHAnsi" w:hAnsiTheme="minorHAnsi"/>
          <w:sz w:val="20"/>
        </w:rPr>
        <w:t xml:space="preserve">Hasil penelitian </w:t>
      </w:r>
      <w:proofErr w:type="gramStart"/>
      <w:r w:rsidRPr="0016357D">
        <w:rPr>
          <w:rFonts w:asciiTheme="minorHAnsi" w:hAnsiTheme="minorHAnsi"/>
          <w:sz w:val="20"/>
        </w:rPr>
        <w:t>akan</w:t>
      </w:r>
      <w:proofErr w:type="gramEnd"/>
      <w:r w:rsidRPr="0016357D">
        <w:rPr>
          <w:rFonts w:asciiTheme="minorHAnsi" w:hAnsiTheme="minorHAnsi"/>
          <w:sz w:val="20"/>
        </w:rPr>
        <w:t xml:space="preserve"> dipublikasikan dan menjadi bahan pertimbangan kebijakan di lingkungan FIKES UPN Veteran Jakarta</w:t>
      </w:r>
    </w:p>
    <w:p w14:paraId="3058543D" w14:textId="77777777" w:rsidR="002630D5" w:rsidRDefault="002630D5" w:rsidP="002630D5">
      <w:pPr>
        <w:rPr>
          <w:sz w:val="20"/>
          <w:szCs w:val="20"/>
        </w:rPr>
      </w:pPr>
      <w:r>
        <w:rPr>
          <w:sz w:val="20"/>
          <w:szCs w:val="20"/>
        </w:rPr>
        <w:br w:type="page"/>
      </w:r>
    </w:p>
    <w:p w14:paraId="5B6ECD9C" w14:textId="59888AF6" w:rsidR="00C578F4" w:rsidRDefault="00C578F4" w:rsidP="00C578F4">
      <w:pPr>
        <w:pStyle w:val="Heading2"/>
      </w:pPr>
      <w:r>
        <w:lastRenderedPageBreak/>
        <w:t>Informed Consent</w:t>
      </w:r>
    </w:p>
    <w:p w14:paraId="6997EEC5" w14:textId="24C20730" w:rsidR="003C3683" w:rsidRDefault="003C3683" w:rsidP="00D04122">
      <w:pPr>
        <w:pStyle w:val="ListParagraph"/>
        <w:numPr>
          <w:ilvl w:val="0"/>
          <w:numId w:val="15"/>
        </w:numPr>
        <w:rPr>
          <w:rFonts w:ascii="MS Mincho" w:eastAsia="MS Mincho" w:hAnsi="MS Mincho" w:cs="MS Mincho"/>
        </w:rPr>
      </w:pPr>
      <w:r w:rsidRPr="00121D3F">
        <w:t xml:space="preserve">Cara yang diusulkan untuk mendapatkan informed consent dan prosudur yang direncanakan untuk mengkomunikasikan informasi penelitian kepada calon subyek, termasuk </w:t>
      </w:r>
      <w:proofErr w:type="gramStart"/>
      <w:r w:rsidRPr="00121D3F">
        <w:t>nama</w:t>
      </w:r>
      <w:proofErr w:type="gramEnd"/>
      <w:r w:rsidRPr="00121D3F">
        <w:t xml:space="preserve"> dan posisi wali bagi yang tidak bisa memberikannya. </w:t>
      </w:r>
      <w:r>
        <w:t>(Guideline 9)</w:t>
      </w:r>
      <w:r w:rsidRPr="003C3683">
        <w:rPr>
          <w:rFonts w:ascii="MS Mincho" w:eastAsia="MS Mincho" w:hAnsi="MS Mincho" w:cs="MS Mincho"/>
        </w:rPr>
        <w:t> </w:t>
      </w:r>
      <w:r>
        <w:rPr>
          <w:rFonts w:ascii="MS Mincho" w:eastAsia="MS Mincho" w:hAnsi="MS Mincho" w:cs="MS Mincho"/>
        </w:rPr>
        <w:t>(p30)</w:t>
      </w:r>
    </w:p>
    <w:p w14:paraId="395287A1" w14:textId="77777777" w:rsidR="003C3683" w:rsidRDefault="003C3683" w:rsidP="003C3683">
      <w:pPr>
        <w:rPr>
          <w:rFonts w:ascii="MS Mincho" w:eastAsia="MS Mincho" w:hAnsi="MS Mincho" w:cs="MS Mincho"/>
        </w:rPr>
      </w:pPr>
    </w:p>
    <w:p w14:paraId="22CA364D" w14:textId="047B1989" w:rsidR="003C3683" w:rsidRPr="003C3683" w:rsidRDefault="00313D03" w:rsidP="00313D03">
      <w:pPr>
        <w:ind w:left="851"/>
        <w:rPr>
          <w:rFonts w:ascii="MS Mincho" w:eastAsia="MS Mincho" w:hAnsi="MS Mincho" w:cs="MS Mincho"/>
        </w:rPr>
      </w:pPr>
      <w:r w:rsidRPr="00313D03">
        <w:t xml:space="preserve">Responden </w:t>
      </w:r>
      <w:proofErr w:type="gramStart"/>
      <w:r w:rsidRPr="00313D03">
        <w:t>akan</w:t>
      </w:r>
      <w:proofErr w:type="gramEnd"/>
      <w:r w:rsidRPr="00313D03">
        <w:t xml:space="preserve"> diberikan penjelasan dan tujuan penelitian lalu ditanyakan ketersediaan untuk mengisi Persetujuan Setelah Penjelasan (PSP). Selama proses penelitian, tidak ada risiko atau ketidaknyamanan yang ditimbulkan dari penelitian ini. Peneliti </w:t>
      </w:r>
      <w:proofErr w:type="gramStart"/>
      <w:r w:rsidRPr="00313D03">
        <w:t>akan</w:t>
      </w:r>
      <w:proofErr w:type="gramEnd"/>
      <w:r w:rsidRPr="00313D03">
        <w:t xml:space="preserve"> menjaga kerahasiaan data dimana data yang akan dipublikasikan tidak mencantumkan nama. Selain itu, peneliti juga </w:t>
      </w:r>
      <w:proofErr w:type="gramStart"/>
      <w:r w:rsidRPr="00313D03">
        <w:t>akan</w:t>
      </w:r>
      <w:proofErr w:type="gramEnd"/>
      <w:r w:rsidRPr="00313D03">
        <w:t xml:space="preserve"> menjamin kerahasiaan informasi tentang responden penelitian. Data </w:t>
      </w:r>
      <w:proofErr w:type="gramStart"/>
      <w:r w:rsidRPr="00313D03">
        <w:t>akan</w:t>
      </w:r>
      <w:proofErr w:type="gramEnd"/>
      <w:r w:rsidRPr="00313D03">
        <w:t xml:space="preserve"> disimpan oleh peneliti dengan hati-hati dan tidak semua orang dapat mengakses data tersebut</w:t>
      </w:r>
    </w:p>
    <w:p w14:paraId="409C1949" w14:textId="6345F5C2" w:rsidR="003C3683" w:rsidRPr="00313D03" w:rsidRDefault="003C3683" w:rsidP="003C3683">
      <w:pPr>
        <w:pStyle w:val="ListParagraph"/>
      </w:pPr>
      <w:r>
        <w:t>Khusus Ibu Hami</w:t>
      </w:r>
      <w:r w:rsidR="00C20ADD">
        <w:t>l</w:t>
      </w:r>
      <w:r>
        <w:t xml:space="preserve">: adanya </w:t>
      </w:r>
      <w:r w:rsidRPr="00121D3F">
        <w:t xml:space="preserve">perencanaan untuk memonitor kesehatan ibu dan kesehatan anak jangka pendek maupun jangka panjang </w:t>
      </w:r>
      <w:r>
        <w:t>(Guideline 19)</w:t>
      </w:r>
      <w:r w:rsidRPr="00121D3F">
        <w:rPr>
          <w:rFonts w:ascii="MS Mincho" w:eastAsia="MS Mincho" w:hAnsi="MS Mincho" w:cs="MS Mincho"/>
        </w:rPr>
        <w:t> </w:t>
      </w:r>
      <w:r>
        <w:rPr>
          <w:rFonts w:ascii="MS Mincho" w:eastAsia="MS Mincho" w:hAnsi="MS Mincho" w:cs="MS Mincho"/>
        </w:rPr>
        <w:t>(p29)</w:t>
      </w:r>
    </w:p>
    <w:p w14:paraId="44926D4A" w14:textId="40778DEB" w:rsidR="00313D03" w:rsidRPr="00313D03" w:rsidRDefault="00313D03" w:rsidP="00313D03">
      <w:pPr>
        <w:pStyle w:val="ListParagraph"/>
        <w:numPr>
          <w:ilvl w:val="0"/>
          <w:numId w:val="0"/>
        </w:numPr>
        <w:ind w:left="720"/>
        <w:rPr>
          <w:rFonts w:asciiTheme="minorHAnsi" w:hAnsiTheme="minorHAnsi"/>
        </w:rPr>
      </w:pPr>
      <w:r w:rsidRPr="00313D03">
        <w:rPr>
          <w:rFonts w:asciiTheme="minorHAnsi" w:eastAsia="MS Mincho" w:hAnsiTheme="minorHAnsi" w:cs="MS Mincho"/>
          <w:lang w:val="id-ID"/>
        </w:rPr>
        <w:t>Tidak ada ibu hamil sebagai responden penelitian ini.</w:t>
      </w:r>
    </w:p>
    <w:p w14:paraId="256C4124" w14:textId="77777777" w:rsidR="003C3683" w:rsidRDefault="003C3683" w:rsidP="003C3683"/>
    <w:p w14:paraId="7ED53E0B" w14:textId="5A615446" w:rsidR="003C3683" w:rsidRDefault="0089134A" w:rsidP="0089134A">
      <w:pPr>
        <w:pStyle w:val="Heading2"/>
      </w:pPr>
      <w:r>
        <w:t>Wali (p31)</w:t>
      </w:r>
      <w:r w:rsidR="003C3683">
        <w:t xml:space="preserve"> </w:t>
      </w:r>
    </w:p>
    <w:p w14:paraId="747D5794" w14:textId="520C5471" w:rsidR="003C3683" w:rsidRDefault="003C3683" w:rsidP="00D04122">
      <w:pPr>
        <w:pStyle w:val="ListParagraph"/>
        <w:numPr>
          <w:ilvl w:val="0"/>
          <w:numId w:val="16"/>
        </w:numPr>
      </w:pPr>
      <w:r>
        <w:t xml:space="preserve">Adanya wali </w:t>
      </w:r>
      <w:r w:rsidR="0089134A">
        <w:t xml:space="preserve">yang berhak </w:t>
      </w:r>
      <w:r>
        <w:t>b</w:t>
      </w:r>
      <w:r w:rsidRPr="00121D3F">
        <w:t>ila calon subyek tidak bisa memb</w:t>
      </w:r>
      <w:r w:rsidR="0089134A">
        <w:t>erikan informed consent (Guidelines 16 and 17)</w:t>
      </w:r>
      <w:r w:rsidR="0089134A" w:rsidRPr="00121D3F">
        <w:rPr>
          <w:rFonts w:ascii="MS Mincho" w:eastAsia="MS Mincho" w:hAnsi="MS Mincho" w:cs="MS Mincho"/>
        </w:rPr>
        <w:t> </w:t>
      </w:r>
      <w:r w:rsidRPr="00121D3F">
        <w:t xml:space="preserve"> </w:t>
      </w:r>
    </w:p>
    <w:p w14:paraId="27DDBD4D" w14:textId="77777777" w:rsidR="0089134A" w:rsidRDefault="0089134A" w:rsidP="0089134A"/>
    <w:p w14:paraId="7B94D7CE" w14:textId="52047467" w:rsidR="0089134A" w:rsidRPr="00121D3F" w:rsidRDefault="00313D03" w:rsidP="00313D03">
      <w:pPr>
        <w:ind w:firstLine="709"/>
      </w:pPr>
      <w:r w:rsidRPr="00313D03">
        <w:t>Tidak ada perwalian dalam penelitian ini</w:t>
      </w:r>
    </w:p>
    <w:p w14:paraId="04AFEB23" w14:textId="0D377313" w:rsidR="003C3683" w:rsidRPr="00121D3F" w:rsidRDefault="0089134A" w:rsidP="0089134A">
      <w:pPr>
        <w:pStyle w:val="ListParagraph"/>
      </w:pPr>
      <w:r>
        <w:t xml:space="preserve">Adanya orang tua atau wali yang berhak </w:t>
      </w:r>
      <w:r w:rsidR="003C3683" w:rsidRPr="00121D3F">
        <w:t>bila anak paham tentang informed</w:t>
      </w:r>
      <w:r>
        <w:t xml:space="preserve"> consent tapi belum cukup umur</w:t>
      </w:r>
      <w:r w:rsidR="003C3683">
        <w:t>(Guidelines 16 and 17)</w:t>
      </w:r>
      <w:r w:rsidR="003C3683" w:rsidRPr="00121D3F">
        <w:rPr>
          <w:rFonts w:ascii="MS Mincho" w:eastAsia="MS Mincho" w:hAnsi="MS Mincho" w:cs="MS Mincho"/>
        </w:rPr>
        <w:t> </w:t>
      </w:r>
    </w:p>
    <w:p w14:paraId="3BED126F" w14:textId="47819014" w:rsidR="00C578F4" w:rsidRDefault="00313D03" w:rsidP="00C578F4">
      <w:pPr>
        <w:rPr>
          <w:lang w:val="id-ID"/>
        </w:rPr>
      </w:pPr>
      <w:r>
        <w:rPr>
          <w:lang w:val="id-ID"/>
        </w:rPr>
        <w:tab/>
      </w:r>
      <w:r w:rsidRPr="00313D03">
        <w:rPr>
          <w:lang w:val="id-ID"/>
        </w:rPr>
        <w:t>Tidak ada perwalian dalam penelitian ini</w:t>
      </w:r>
    </w:p>
    <w:p w14:paraId="5081201D" w14:textId="77777777" w:rsidR="00313D03" w:rsidRPr="00313D03" w:rsidRDefault="00313D03" w:rsidP="00C578F4">
      <w:pPr>
        <w:rPr>
          <w:lang w:val="id-ID"/>
        </w:rPr>
      </w:pPr>
    </w:p>
    <w:p w14:paraId="022986EA" w14:textId="095986B3" w:rsidR="00157982" w:rsidRDefault="00157982" w:rsidP="00157982">
      <w:pPr>
        <w:pStyle w:val="Heading2"/>
      </w:pPr>
      <w:r>
        <w:t>Bujukan</w:t>
      </w:r>
    </w:p>
    <w:p w14:paraId="2D5CE470" w14:textId="1C431745" w:rsidR="00157982" w:rsidRPr="006129A9" w:rsidRDefault="00157982" w:rsidP="00D04122">
      <w:pPr>
        <w:pStyle w:val="ListParagraph"/>
        <w:numPr>
          <w:ilvl w:val="0"/>
          <w:numId w:val="17"/>
        </w:numPr>
      </w:pPr>
      <w:r w:rsidRPr="00121D3F">
        <w:t>Deskripsi bujukan atau insentif pada calon subyek untu</w:t>
      </w:r>
      <w:r w:rsidR="00230633">
        <w:t>k ikut berpartisipasi, seperti u</w:t>
      </w:r>
      <w:r w:rsidRPr="00121D3F">
        <w:t xml:space="preserve">ang, hadiah, layanan gratis, atau yang lainnya </w:t>
      </w:r>
      <w:r>
        <w:t>(p32)</w:t>
      </w:r>
      <w:r w:rsidRPr="006129A9">
        <w:rPr>
          <w:rFonts w:ascii="MS Mincho" w:eastAsia="MS Mincho" w:hAnsi="MS Mincho" w:cs="MS Mincho"/>
        </w:rPr>
        <w:t> </w:t>
      </w:r>
    </w:p>
    <w:p w14:paraId="4943B75B" w14:textId="77777777" w:rsidR="006129A9" w:rsidRDefault="006129A9" w:rsidP="006129A9"/>
    <w:p w14:paraId="2722E980" w14:textId="0A588273" w:rsidR="00313D03" w:rsidRPr="00313D03" w:rsidRDefault="00313D03" w:rsidP="00313D03">
      <w:pPr>
        <w:ind w:left="709"/>
      </w:pPr>
      <w:r w:rsidRPr="00313D03">
        <w:t>Informan terpilih sebanyak 3</w:t>
      </w:r>
      <w:r w:rsidRPr="00313D03">
        <w:rPr>
          <w:lang w:val="id-ID"/>
        </w:rPr>
        <w:t>5</w:t>
      </w:r>
      <w:r w:rsidRPr="00313D03">
        <w:t xml:space="preserve"> orang akan mendapatkan saldo gopay sebesar Rp25.000</w:t>
      </w:r>
      <w:proofErr w:type="gramStart"/>
      <w:r w:rsidRPr="00313D03">
        <w:t>,00</w:t>
      </w:r>
      <w:proofErr w:type="gramEnd"/>
      <w:r w:rsidRPr="00313D03">
        <w:t xml:space="preserve"> (Dua Puluh Lima Ribu Rupiah) sebagai tanda terima kasih dan apresiasi sudah meluangkan waktu dan pikirannya dalam memberikan informasi terkait penelitian ini..</w:t>
      </w:r>
    </w:p>
    <w:p w14:paraId="3C8A9871" w14:textId="1A897A3B" w:rsidR="006129A9" w:rsidRDefault="006129A9" w:rsidP="00313D03">
      <w:pPr>
        <w:ind w:left="709"/>
        <w:rPr>
          <w:lang w:val="id-ID"/>
        </w:rPr>
      </w:pPr>
    </w:p>
    <w:p w14:paraId="79569E66" w14:textId="77777777" w:rsidR="006129A9" w:rsidRPr="00121D3F" w:rsidRDefault="006129A9" w:rsidP="006129A9"/>
    <w:p w14:paraId="5FB47241" w14:textId="29AB7730" w:rsidR="00157982" w:rsidRDefault="00230633" w:rsidP="006129A9">
      <w:pPr>
        <w:pStyle w:val="ListParagraph"/>
      </w:pPr>
      <w:r>
        <w:t>Rencana dan prose</w:t>
      </w:r>
      <w:r w:rsidR="00157982" w:rsidRPr="00121D3F">
        <w:t xml:space="preserve">dur, dan orang yang betanggung jawab untuk menginformasikan </w:t>
      </w:r>
      <w:r w:rsidR="006129A9" w:rsidRPr="00121D3F">
        <w:t>bahaya atau keuntungan</w:t>
      </w:r>
      <w:r w:rsidR="00157982" w:rsidRPr="00121D3F">
        <w:t xml:space="preserve"> peserta, atau tentang riset lain tentang topik yang sama, yang bisa mempengaruhi keberlansungan keterlibatan subyek dalam penelitian</w:t>
      </w:r>
      <w:r w:rsidR="008C06D4">
        <w:t xml:space="preserve"> </w:t>
      </w:r>
      <w:r w:rsidR="00157982" w:rsidRPr="00121D3F">
        <w:t xml:space="preserve">(Guideline 9) </w:t>
      </w:r>
      <w:r w:rsidR="006129A9">
        <w:t>(p33)</w:t>
      </w:r>
    </w:p>
    <w:p w14:paraId="0B07A4C5" w14:textId="77777777" w:rsidR="006129A9" w:rsidRDefault="006129A9" w:rsidP="006129A9"/>
    <w:p w14:paraId="15BD01E0" w14:textId="77777777" w:rsidR="00313D03" w:rsidRPr="00313D03" w:rsidRDefault="00313D03" w:rsidP="00313D03">
      <w:pPr>
        <w:ind w:left="709"/>
      </w:pPr>
      <w:r w:rsidRPr="00313D03">
        <w:rPr>
          <w:lang w:val="id-ID"/>
        </w:rPr>
        <w:t>S</w:t>
      </w:r>
      <w:r w:rsidRPr="00313D03">
        <w:t>audari diberikan kesempatan untuk menanyakan semua hal yang belum jelas terk</w:t>
      </w:r>
      <w:r w:rsidRPr="00313D03">
        <w:rPr>
          <w:lang w:val="id-ID"/>
        </w:rPr>
        <w:t>ait</w:t>
      </w:r>
      <w:r w:rsidRPr="00313D03">
        <w:t xml:space="preserve"> dengan penelitian ini. Jika sewaktu-waktu memerlukan penjelasan lebih lanjut</w:t>
      </w:r>
      <w:r w:rsidRPr="00313D03">
        <w:rPr>
          <w:lang w:val="id-ID"/>
        </w:rPr>
        <w:t xml:space="preserve"> </w:t>
      </w:r>
      <w:r w:rsidRPr="00313D03">
        <w:t xml:space="preserve">dapat menghubungi dengan nomor telepon /wa 081289653282 dan </w:t>
      </w:r>
      <w:proofErr w:type="gramStart"/>
      <w:r w:rsidRPr="00313D03">
        <w:t>email  nadiyahasanah27@gmail.com</w:t>
      </w:r>
      <w:proofErr w:type="gramEnd"/>
    </w:p>
    <w:p w14:paraId="1C4FF2FA" w14:textId="77777777" w:rsidR="006129A9" w:rsidRPr="00121D3F" w:rsidRDefault="006129A9" w:rsidP="00313D03">
      <w:pPr>
        <w:ind w:left="709"/>
      </w:pPr>
    </w:p>
    <w:p w14:paraId="21AFC1AC" w14:textId="78183FB1" w:rsidR="00157982" w:rsidRDefault="00157982" w:rsidP="006129A9">
      <w:pPr>
        <w:pStyle w:val="ListParagraph"/>
        <w:rPr>
          <w:lang w:val="id-ID"/>
        </w:rPr>
      </w:pPr>
      <w:r w:rsidRPr="00121D3F">
        <w:t xml:space="preserve">Perencanaan untuk menginformasikan hasil penelitian pada subyek atau partisipan </w:t>
      </w:r>
      <w:r>
        <w:t>(p34)</w:t>
      </w:r>
    </w:p>
    <w:p w14:paraId="3B0DD549" w14:textId="2F238475" w:rsidR="00313D03" w:rsidRDefault="00313D03" w:rsidP="00313D03">
      <w:pPr>
        <w:ind w:left="709"/>
        <w:rPr>
          <w:lang w:val="id-ID"/>
        </w:rPr>
      </w:pPr>
      <w:r w:rsidRPr="00313D03">
        <w:rPr>
          <w:lang w:val="id-ID"/>
        </w:rPr>
        <w:t>Hasil penelitian akan dipublikasikan dan direncanakan untuk bahan pertimbangan kebijakan di FIKES UPN Veteran Jakarta</w:t>
      </w:r>
    </w:p>
    <w:p w14:paraId="13D7704F" w14:textId="77777777" w:rsidR="00313D03" w:rsidRDefault="00313D03" w:rsidP="00313D03">
      <w:pPr>
        <w:rPr>
          <w:lang w:val="id-ID"/>
        </w:rPr>
      </w:pPr>
    </w:p>
    <w:p w14:paraId="4AFC4BC8" w14:textId="77777777" w:rsidR="00313D03" w:rsidRPr="00313D03" w:rsidRDefault="00313D03" w:rsidP="00313D03">
      <w:pPr>
        <w:rPr>
          <w:lang w:val="id-ID"/>
        </w:rPr>
      </w:pPr>
    </w:p>
    <w:p w14:paraId="1E93537E" w14:textId="6BBC01E2" w:rsidR="00262113" w:rsidRDefault="00262113" w:rsidP="00262113">
      <w:pPr>
        <w:pStyle w:val="Heading2"/>
      </w:pPr>
      <w:r>
        <w:t xml:space="preserve">Penjagaan Kerahasiaan </w:t>
      </w:r>
    </w:p>
    <w:p w14:paraId="75067465" w14:textId="034C5711" w:rsidR="00761E06" w:rsidRPr="009C65A1" w:rsidRDefault="00761E06" w:rsidP="00D04122">
      <w:pPr>
        <w:pStyle w:val="ListParagraph"/>
        <w:numPr>
          <w:ilvl w:val="0"/>
          <w:numId w:val="18"/>
        </w:numPr>
      </w:pPr>
      <w:r w:rsidRPr="00121D3F">
        <w:t>Proses rekrutmen (misalnya lewat iklan), serta langkah langkah untuk menjaga privasi dan kerahasiaan selama rekrutmen (Guideline 3) (</w:t>
      </w:r>
      <w:r>
        <w:t>p16)</w:t>
      </w:r>
      <w:r w:rsidRPr="00121D3F">
        <w:t xml:space="preserve"> </w:t>
      </w:r>
      <w:r w:rsidRPr="009C65A1">
        <w:rPr>
          <w:rFonts w:ascii="MS Mincho" w:eastAsia="MS Mincho" w:hAnsi="MS Mincho" w:cs="MS Mincho"/>
        </w:rPr>
        <w:t> </w:t>
      </w:r>
    </w:p>
    <w:p w14:paraId="09E7DFEC" w14:textId="77777777" w:rsidR="009C65A1" w:rsidRDefault="009C65A1" w:rsidP="009C65A1"/>
    <w:p w14:paraId="0530AA00" w14:textId="25F4B2CA" w:rsidR="00313D03" w:rsidRPr="00313D03" w:rsidRDefault="00313D03" w:rsidP="00313D03">
      <w:pPr>
        <w:ind w:left="709"/>
      </w:pPr>
      <w:r>
        <w:rPr>
          <w:lang w:val="id-ID"/>
        </w:rPr>
        <w:tab/>
      </w:r>
      <w:r w:rsidRPr="00313D03">
        <w:t xml:space="preserve">Peneliti </w:t>
      </w:r>
      <w:proofErr w:type="gramStart"/>
      <w:r w:rsidRPr="00313D03">
        <w:t>akan</w:t>
      </w:r>
      <w:proofErr w:type="gramEnd"/>
      <w:r w:rsidRPr="00313D03">
        <w:t xml:space="preserve"> menjaga kerahasiaan data dimana data yang akan dipublikasikan tidak </w:t>
      </w:r>
      <w:r>
        <w:rPr>
          <w:lang w:val="id-ID"/>
        </w:rPr>
        <w:tab/>
      </w:r>
      <w:r w:rsidRPr="00313D03">
        <w:t xml:space="preserve">mencantumkan nama ataupun nomor telepon. Selain itu, peneliti juga </w:t>
      </w:r>
      <w:proofErr w:type="gramStart"/>
      <w:r w:rsidRPr="00313D03">
        <w:t>akan</w:t>
      </w:r>
      <w:proofErr w:type="gramEnd"/>
      <w:r w:rsidRPr="00313D03">
        <w:t xml:space="preserve"> menjamin </w:t>
      </w:r>
      <w:r w:rsidRPr="00313D03">
        <w:lastRenderedPageBreak/>
        <w:t xml:space="preserve">kerahasiaan informasi responden penelitian. Data </w:t>
      </w:r>
      <w:proofErr w:type="gramStart"/>
      <w:r w:rsidRPr="00313D03">
        <w:t>akan</w:t>
      </w:r>
      <w:proofErr w:type="gramEnd"/>
      <w:r w:rsidRPr="00313D03">
        <w:t xml:space="preserve"> disimpan oleh peneliti dengan hati-hati dan tidak semua orang dapat mengakses data tersebut. </w:t>
      </w:r>
    </w:p>
    <w:p w14:paraId="495CD251" w14:textId="2DD2AD7B" w:rsidR="009C65A1" w:rsidRPr="00313D03" w:rsidRDefault="009C65A1" w:rsidP="009C65A1">
      <w:pPr>
        <w:rPr>
          <w:lang w:val="id-ID"/>
        </w:rPr>
      </w:pPr>
    </w:p>
    <w:p w14:paraId="00329409" w14:textId="15F11EEF" w:rsidR="00262113" w:rsidRPr="009C65A1" w:rsidRDefault="00262113" w:rsidP="009C65A1">
      <w:pPr>
        <w:pStyle w:val="ListParagraph"/>
      </w:pPr>
      <w:r w:rsidRPr="00121D3F">
        <w:t>Langkah langkah proteksi kerahasiaan data pribadi, dan penghormatan privasi orang, termasuk kehatihatian untuk mencegah bocornya rahasia hasil test genetik pada keluarga kecuali atas izin dari yang bersangkutan (Guidelines 4, 11, 1</w:t>
      </w:r>
      <w:r w:rsidR="00230633">
        <w:t xml:space="preserve">2 and 24) </w:t>
      </w:r>
      <w:r w:rsidR="00761E06">
        <w:t xml:space="preserve"> </w:t>
      </w:r>
      <w:r w:rsidR="00761E06">
        <w:rPr>
          <w:rFonts w:ascii="MS Mincho" w:eastAsia="MS Mincho" w:hAnsi="MS Mincho" w:cs="MS Mincho"/>
        </w:rPr>
        <w:t>(</w:t>
      </w:r>
      <w:r>
        <w:rPr>
          <w:rFonts w:ascii="MS Mincho" w:eastAsia="MS Mincho" w:hAnsi="MS Mincho" w:cs="MS Mincho"/>
        </w:rPr>
        <w:t>p 3</w:t>
      </w:r>
      <w:r w:rsidR="00761E06">
        <w:rPr>
          <w:rFonts w:ascii="MS Mincho" w:eastAsia="MS Mincho" w:hAnsi="MS Mincho" w:cs="MS Mincho"/>
        </w:rPr>
        <w:t>5)</w:t>
      </w:r>
    </w:p>
    <w:p w14:paraId="08FD47B8" w14:textId="77777777" w:rsidR="009C65A1" w:rsidRDefault="009C65A1" w:rsidP="009C65A1"/>
    <w:p w14:paraId="0F10B647" w14:textId="0F2D8648" w:rsidR="00313D03" w:rsidRPr="00313D03" w:rsidRDefault="00313D03" w:rsidP="00313D03">
      <w:pPr>
        <w:rPr>
          <w:lang w:val="id-ID"/>
        </w:rPr>
      </w:pPr>
      <w:r>
        <w:rPr>
          <w:lang w:val="id-ID"/>
        </w:rPr>
        <w:tab/>
      </w:r>
      <w:r w:rsidRPr="00313D03">
        <w:rPr>
          <w:lang w:val="id-ID"/>
        </w:rPr>
        <w:t xml:space="preserve">Nama responden hanya berisi nama inisial dan tidak mencantumkan no KTP namun tetap </w:t>
      </w:r>
      <w:r>
        <w:rPr>
          <w:lang w:val="id-ID"/>
        </w:rPr>
        <w:tab/>
      </w:r>
      <w:r w:rsidRPr="00313D03">
        <w:rPr>
          <w:lang w:val="id-ID"/>
        </w:rPr>
        <w:t>mencantumkan no HP dan alamat email.</w:t>
      </w:r>
    </w:p>
    <w:p w14:paraId="60D9790E" w14:textId="12CF84BE" w:rsidR="009C65A1" w:rsidRDefault="009C65A1" w:rsidP="009C65A1">
      <w:pPr>
        <w:rPr>
          <w:lang w:val="id-ID"/>
        </w:rPr>
      </w:pPr>
    </w:p>
    <w:p w14:paraId="377BBFC8" w14:textId="0738382B" w:rsidR="00313D03" w:rsidRPr="00313D03" w:rsidRDefault="00313D03" w:rsidP="009C65A1">
      <w:pPr>
        <w:rPr>
          <w:lang w:val="id-ID"/>
        </w:rPr>
      </w:pPr>
      <w:r>
        <w:rPr>
          <w:lang w:val="id-ID"/>
        </w:rPr>
        <w:tab/>
      </w:r>
    </w:p>
    <w:p w14:paraId="405F865A" w14:textId="4E5102F2" w:rsidR="00262113" w:rsidRPr="009C65A1" w:rsidRDefault="00262113" w:rsidP="009C65A1">
      <w:pPr>
        <w:pStyle w:val="ListParagraph"/>
      </w:pPr>
      <w:r w:rsidRPr="00121D3F">
        <w:t>Informasi tentang bagaimana kode; bila ada, untuk identitas subyek dibua</w:t>
      </w:r>
      <w:r w:rsidR="00230633">
        <w:t>t, di mana di simpan dan kapan,</w:t>
      </w:r>
      <w:r w:rsidRPr="00121D3F">
        <w:t xml:space="preserve"> bagaimana dan oleh siapa bisa dibuka bila terjadi emergensi (Guidelines </w:t>
      </w:r>
      <w:r w:rsidR="00761E06">
        <w:t>11 and 12) (</w:t>
      </w:r>
      <w:r w:rsidRPr="00121D3F">
        <w:t xml:space="preserve"> </w:t>
      </w:r>
      <w:r>
        <w:t>p3</w:t>
      </w:r>
      <w:r w:rsidR="00761E06">
        <w:t>6)</w:t>
      </w:r>
      <w:r w:rsidRPr="00121D3F">
        <w:rPr>
          <w:rFonts w:ascii="MS Mincho" w:eastAsia="MS Mincho" w:hAnsi="MS Mincho" w:cs="MS Mincho"/>
        </w:rPr>
        <w:t> </w:t>
      </w:r>
    </w:p>
    <w:p w14:paraId="1205F6D7" w14:textId="77777777" w:rsidR="009C65A1" w:rsidRDefault="009C65A1" w:rsidP="009C65A1"/>
    <w:p w14:paraId="42199D21" w14:textId="7004763A" w:rsidR="009C65A1" w:rsidRPr="00313D03" w:rsidRDefault="00313D03" w:rsidP="009C65A1">
      <w:pPr>
        <w:rPr>
          <w:lang w:val="id-ID"/>
        </w:rPr>
      </w:pPr>
      <w:r>
        <w:rPr>
          <w:lang w:val="id-ID"/>
        </w:rPr>
        <w:tab/>
        <w:t>Tidak ada</w:t>
      </w:r>
    </w:p>
    <w:p w14:paraId="5A2D6313" w14:textId="25FB0B96" w:rsidR="00262113" w:rsidRPr="00262113" w:rsidRDefault="00262113" w:rsidP="009C65A1">
      <w:pPr>
        <w:pStyle w:val="ListParagraph"/>
      </w:pPr>
      <w:r w:rsidRPr="00262113">
        <w:t>Kemungkinan penggunaan lebih jauh dari data personal atau material biologis</w:t>
      </w:r>
      <w:r w:rsidR="00761E06">
        <w:t xml:space="preserve"> (p37)</w:t>
      </w:r>
    </w:p>
    <w:p w14:paraId="711482A2" w14:textId="725EC7DD" w:rsidR="00262113" w:rsidRDefault="00313D03" w:rsidP="00C82A26">
      <w:r>
        <w:rPr>
          <w:lang w:val="id-ID"/>
        </w:rPr>
        <w:tab/>
        <w:t>Tidak ada</w:t>
      </w:r>
      <w:r w:rsidR="00262113">
        <w:br w:type="page"/>
      </w:r>
    </w:p>
    <w:p w14:paraId="19A9B3C4" w14:textId="3DD6D41C" w:rsidR="00A410BF" w:rsidRDefault="00DD19C8" w:rsidP="00A410BF">
      <w:pPr>
        <w:pStyle w:val="Heading2"/>
      </w:pPr>
      <w:r>
        <w:lastRenderedPageBreak/>
        <w:t>R</w:t>
      </w:r>
      <w:r w:rsidR="00A410BF">
        <w:t>encana Analisis</w:t>
      </w:r>
    </w:p>
    <w:p w14:paraId="3CE61475" w14:textId="00AF0FBF" w:rsidR="00313D03" w:rsidRPr="00313D03" w:rsidRDefault="00C82A26" w:rsidP="00313D03">
      <w:pPr>
        <w:pStyle w:val="ListParagraph"/>
        <w:numPr>
          <w:ilvl w:val="0"/>
          <w:numId w:val="22"/>
        </w:numPr>
        <w:rPr>
          <w:rFonts w:ascii="MS Mincho" w:eastAsia="MS Mincho" w:hAnsi="MS Mincho" w:cs="MS Mincho"/>
        </w:rPr>
      </w:pPr>
      <w:r w:rsidRPr="00121D3F">
        <w:t>Deskripsi tentang rencana tencana analisa statistik, termasuk rencana analisa interim bila diperlukan, dan kreteria bila atau dalam kondisi bagaimana akan terjadi penghentian prematur keseluruhan p</w:t>
      </w:r>
      <w:r w:rsidR="00313D03">
        <w:t>enelitian (Guideline 4) (B,S2)</w:t>
      </w:r>
    </w:p>
    <w:p w14:paraId="7EA12E61" w14:textId="74952954" w:rsidR="00313D03" w:rsidRPr="00313D03" w:rsidRDefault="00313D03" w:rsidP="004B3662">
      <w:pPr>
        <w:pStyle w:val="Heading2"/>
        <w:numPr>
          <w:ilvl w:val="0"/>
          <w:numId w:val="0"/>
        </w:numPr>
        <w:spacing w:line="240" w:lineRule="auto"/>
        <w:ind w:left="720"/>
        <w:rPr>
          <w:rFonts w:ascii="Cambria" w:hAnsi="Cambria"/>
          <w:b w:val="0"/>
          <w:bCs w:val="0"/>
          <w:noProof w:val="0"/>
          <w:sz w:val="21"/>
        </w:rPr>
      </w:pPr>
      <w:r>
        <w:rPr>
          <w:rFonts w:ascii="Cambria" w:hAnsi="Cambria"/>
          <w:b w:val="0"/>
          <w:bCs w:val="0"/>
          <w:noProof w:val="0"/>
          <w:sz w:val="21"/>
          <w:lang w:val="id-ID"/>
        </w:rPr>
        <w:t xml:space="preserve"> </w:t>
      </w:r>
      <w:r>
        <w:rPr>
          <w:rFonts w:ascii="Cambria" w:hAnsi="Cambria"/>
          <w:b w:val="0"/>
          <w:bCs w:val="0"/>
          <w:noProof w:val="0"/>
          <w:sz w:val="21"/>
        </w:rPr>
        <w:t>Analisis Univariat</w:t>
      </w:r>
      <w:r w:rsidR="004B3662" w:rsidRPr="004B3662">
        <w:rPr>
          <w:rFonts w:ascii="Times New Roman" w:hAnsi="Times New Roman"/>
          <w:b w:val="0"/>
          <w:bCs w:val="0"/>
          <w:iCs/>
          <w:noProof w:val="0"/>
          <w:sz w:val="24"/>
          <w:szCs w:val="20"/>
          <w:lang w:val="fi-FI"/>
        </w:rPr>
        <w:t xml:space="preserve"> </w:t>
      </w:r>
      <w:r w:rsidR="004B3662">
        <w:rPr>
          <w:rFonts w:ascii="Cambria" w:hAnsi="Cambria"/>
          <w:b w:val="0"/>
          <w:bCs w:val="0"/>
          <w:iCs/>
          <w:noProof w:val="0"/>
          <w:sz w:val="21"/>
          <w:lang w:val="id-ID"/>
        </w:rPr>
        <w:t>a</w:t>
      </w:r>
      <w:r w:rsidR="004B3662" w:rsidRPr="004B3662">
        <w:rPr>
          <w:rFonts w:ascii="Cambria" w:hAnsi="Cambria"/>
          <w:b w:val="0"/>
          <w:bCs w:val="0"/>
          <w:iCs/>
          <w:noProof w:val="0"/>
          <w:sz w:val="21"/>
          <w:lang w:val="fi-FI"/>
        </w:rPr>
        <w:t xml:space="preserve">nalisis data pada penelitian ini </w:t>
      </w:r>
      <w:proofErr w:type="gramStart"/>
      <w:r w:rsidR="004B3662" w:rsidRPr="004B3662">
        <w:rPr>
          <w:rFonts w:ascii="Cambria" w:hAnsi="Cambria"/>
          <w:b w:val="0"/>
          <w:bCs w:val="0"/>
          <w:iCs/>
          <w:noProof w:val="0"/>
          <w:sz w:val="21"/>
          <w:lang w:val="fi-FI"/>
        </w:rPr>
        <w:t>akan</w:t>
      </w:r>
      <w:proofErr w:type="gramEnd"/>
      <w:r w:rsidR="004B3662" w:rsidRPr="004B3662">
        <w:rPr>
          <w:rFonts w:ascii="Cambria" w:hAnsi="Cambria"/>
          <w:b w:val="0"/>
          <w:bCs w:val="0"/>
          <w:iCs/>
          <w:noProof w:val="0"/>
          <w:sz w:val="21"/>
          <w:lang w:val="fi-FI"/>
        </w:rPr>
        <w:t xml:space="preserve"> menggunakan analisis univariat, bivariat. Analisis univariat dilakukan dengan menganalisis</w:t>
      </w:r>
      <w:r w:rsidR="004B3662">
        <w:rPr>
          <w:rFonts w:ascii="Cambria" w:hAnsi="Cambria"/>
          <w:b w:val="0"/>
          <w:bCs w:val="0"/>
          <w:iCs/>
          <w:noProof w:val="0"/>
          <w:sz w:val="21"/>
          <w:lang w:val="fi-FI"/>
        </w:rPr>
        <w:t xml:space="preserve"> data berdasarkan karakteristik</w:t>
      </w:r>
      <w:r w:rsidR="004B3662">
        <w:rPr>
          <w:rFonts w:ascii="Cambria" w:hAnsi="Cambria"/>
          <w:b w:val="0"/>
          <w:bCs w:val="0"/>
          <w:iCs/>
          <w:noProof w:val="0"/>
          <w:sz w:val="21"/>
          <w:lang w:val="id-ID"/>
        </w:rPr>
        <w:t xml:space="preserve"> </w:t>
      </w:r>
      <w:r w:rsidR="004B3662" w:rsidRPr="004B3662">
        <w:rPr>
          <w:rFonts w:ascii="Cambria" w:hAnsi="Cambria"/>
          <w:b w:val="0"/>
          <w:bCs w:val="0"/>
          <w:iCs/>
          <w:noProof w:val="0"/>
          <w:sz w:val="21"/>
          <w:lang w:val="fi-FI"/>
        </w:rPr>
        <w:t xml:space="preserve">responden berupa data rerata, standar deviasi dan proporsi dari masing-masing variabel. </w:t>
      </w:r>
      <w:r>
        <w:rPr>
          <w:rFonts w:ascii="Cambria" w:hAnsi="Cambria"/>
          <w:b w:val="0"/>
          <w:bCs w:val="0"/>
          <w:noProof w:val="0"/>
          <w:sz w:val="21"/>
          <w:lang w:val="id-ID"/>
        </w:rPr>
        <w:t xml:space="preserve"> </w:t>
      </w:r>
      <w:r w:rsidRPr="00313D03">
        <w:rPr>
          <w:rFonts w:ascii="Cambria" w:hAnsi="Cambria"/>
          <w:b w:val="0"/>
          <w:bCs w:val="0"/>
          <w:noProof w:val="0"/>
          <w:sz w:val="21"/>
        </w:rPr>
        <w:t>Analisis Bivariat</w:t>
      </w:r>
      <w:r w:rsidRPr="00313D03">
        <w:rPr>
          <w:rFonts w:ascii="Cambria" w:hAnsi="Cambria"/>
          <w:b w:val="0"/>
          <w:bCs w:val="0"/>
          <w:noProof w:val="0"/>
          <w:sz w:val="21"/>
          <w:lang w:val="id-ID"/>
        </w:rPr>
        <w:t xml:space="preserve"> </w:t>
      </w:r>
      <w:r w:rsidRPr="00313D03">
        <w:rPr>
          <w:rFonts w:ascii="Cambria" w:hAnsi="Cambria"/>
          <w:b w:val="0"/>
          <w:bCs w:val="0"/>
          <w:noProof w:val="0"/>
          <w:sz w:val="21"/>
        </w:rPr>
        <w:t>Uji Normalitas (Uji</w:t>
      </w:r>
      <w:r w:rsidRPr="00313D03">
        <w:rPr>
          <w:rFonts w:ascii="Cambria" w:hAnsi="Cambria"/>
          <w:b w:val="0"/>
          <w:bCs w:val="0"/>
          <w:noProof w:val="0"/>
          <w:sz w:val="21"/>
          <w:lang w:val="id-ID"/>
        </w:rPr>
        <w:t xml:space="preserve"> </w:t>
      </w:r>
      <w:r w:rsidRPr="00313D03">
        <w:rPr>
          <w:rFonts w:ascii="Cambria" w:hAnsi="Cambria"/>
          <w:b w:val="0"/>
          <w:bCs w:val="0"/>
          <w:noProof w:val="0"/>
          <w:sz w:val="21"/>
        </w:rPr>
        <w:t>Kolmogorov Smirnov)</w:t>
      </w:r>
      <w:r w:rsidRPr="00313D03">
        <w:rPr>
          <w:rFonts w:ascii="Cambria" w:hAnsi="Cambria"/>
          <w:b w:val="0"/>
          <w:bCs w:val="0"/>
          <w:noProof w:val="0"/>
          <w:sz w:val="21"/>
          <w:lang w:val="id-ID"/>
        </w:rPr>
        <w:t xml:space="preserve"> </w:t>
      </w:r>
      <w:r w:rsidRPr="00313D03">
        <w:rPr>
          <w:rFonts w:ascii="Cambria" w:hAnsi="Cambria"/>
          <w:b w:val="0"/>
          <w:bCs w:val="0"/>
          <w:noProof w:val="0"/>
          <w:sz w:val="21"/>
        </w:rPr>
        <w:t>Jika data normal (Uji</w:t>
      </w:r>
      <w:r w:rsidRPr="00313D03">
        <w:rPr>
          <w:rFonts w:ascii="Cambria" w:hAnsi="Cambria"/>
          <w:b w:val="0"/>
          <w:bCs w:val="0"/>
          <w:noProof w:val="0"/>
          <w:sz w:val="21"/>
          <w:lang w:val="id-ID"/>
        </w:rPr>
        <w:t xml:space="preserve"> </w:t>
      </w:r>
      <w:r w:rsidRPr="00313D03">
        <w:rPr>
          <w:rFonts w:ascii="Cambria" w:hAnsi="Cambria"/>
          <w:b w:val="0"/>
          <w:bCs w:val="0"/>
          <w:noProof w:val="0"/>
          <w:sz w:val="21"/>
        </w:rPr>
        <w:t>Pearson</w:t>
      </w:r>
    </w:p>
    <w:p w14:paraId="7018D4BB" w14:textId="77777777" w:rsidR="00313D03" w:rsidRDefault="00313D03" w:rsidP="004B3662">
      <w:pPr>
        <w:pStyle w:val="Heading2"/>
        <w:numPr>
          <w:ilvl w:val="0"/>
          <w:numId w:val="0"/>
        </w:numPr>
        <w:spacing w:line="240" w:lineRule="auto"/>
        <w:ind w:left="720"/>
        <w:rPr>
          <w:rFonts w:ascii="Cambria" w:hAnsi="Cambria"/>
          <w:b w:val="0"/>
          <w:bCs w:val="0"/>
          <w:noProof w:val="0"/>
          <w:sz w:val="21"/>
          <w:lang w:val="id-ID"/>
        </w:rPr>
      </w:pPr>
      <w:r w:rsidRPr="00313D03">
        <w:rPr>
          <w:rFonts w:ascii="Cambria" w:hAnsi="Cambria"/>
          <w:b w:val="0"/>
          <w:bCs w:val="0"/>
          <w:noProof w:val="0"/>
          <w:sz w:val="21"/>
        </w:rPr>
        <w:t>Jika data tidak normal (Ujispearman)</w:t>
      </w:r>
    </w:p>
    <w:p w14:paraId="13FC712C" w14:textId="77777777" w:rsidR="00313D03" w:rsidRDefault="00313D03" w:rsidP="00313D03">
      <w:pPr>
        <w:pStyle w:val="Heading2"/>
        <w:numPr>
          <w:ilvl w:val="0"/>
          <w:numId w:val="0"/>
        </w:numPr>
        <w:ind w:left="720"/>
        <w:rPr>
          <w:rFonts w:ascii="Cambria" w:hAnsi="Cambria"/>
          <w:b w:val="0"/>
          <w:bCs w:val="0"/>
          <w:noProof w:val="0"/>
          <w:sz w:val="21"/>
          <w:lang w:val="id-ID"/>
        </w:rPr>
      </w:pPr>
    </w:p>
    <w:p w14:paraId="38376F14" w14:textId="03A60AE4" w:rsidR="00A410BF" w:rsidRPr="00313D03" w:rsidRDefault="00A410BF" w:rsidP="00313D03">
      <w:pPr>
        <w:pStyle w:val="Heading2"/>
        <w:numPr>
          <w:ilvl w:val="0"/>
          <w:numId w:val="0"/>
        </w:numPr>
        <w:ind w:left="720"/>
        <w:rPr>
          <w:rFonts w:ascii="Cambria" w:hAnsi="Cambria"/>
          <w:b w:val="0"/>
          <w:bCs w:val="0"/>
          <w:noProof w:val="0"/>
          <w:sz w:val="21"/>
          <w:lang w:val="id-ID"/>
        </w:rPr>
      </w:pPr>
      <w:r>
        <w:rPr>
          <w:rFonts w:eastAsia="MS Mincho"/>
        </w:rPr>
        <w:t>Monitor Keamanan</w:t>
      </w:r>
    </w:p>
    <w:p w14:paraId="3791DF84" w14:textId="77777777" w:rsidR="00C82A26" w:rsidRPr="00D04122" w:rsidRDefault="00C82A26" w:rsidP="00D04122">
      <w:pPr>
        <w:pStyle w:val="ListParagraph"/>
        <w:numPr>
          <w:ilvl w:val="0"/>
          <w:numId w:val="21"/>
        </w:numPr>
        <w:rPr>
          <w:rFonts w:ascii="MS Mincho" w:eastAsia="MS Mincho" w:hAnsi="MS Mincho" w:cs="MS Mincho"/>
        </w:rPr>
      </w:pPr>
      <w:r w:rsidRPr="00121D3F">
        <w:t xml:space="preserve">Rencana rencana untuk memonitor keberlansungan keamanan obat atau intervensi lain yang dilakukan dalam penelitian atau trial, dan, bila diperlukan, pembentukan komite independen untuk data dan safety monitoring (Guideline 4) (B,S3,S7); </w:t>
      </w:r>
      <w:r w:rsidRPr="00D04122">
        <w:rPr>
          <w:rFonts w:ascii="MS Mincho" w:eastAsia="MS Mincho" w:hAnsi="MS Mincho" w:cs="MS Mincho"/>
        </w:rPr>
        <w:t> </w:t>
      </w:r>
    </w:p>
    <w:p w14:paraId="79774CA9" w14:textId="0C57396A" w:rsidR="00DD19C8" w:rsidRPr="004B3662" w:rsidRDefault="004B3662" w:rsidP="00C82A26">
      <w:pPr>
        <w:rPr>
          <w:rFonts w:asciiTheme="majorHAnsi" w:hAnsiTheme="majorHAnsi" w:cs="Tahoma"/>
          <w:szCs w:val="21"/>
          <w:lang w:val="id-ID"/>
        </w:rPr>
      </w:pPr>
      <w:r>
        <w:rPr>
          <w:lang w:val="id-ID"/>
        </w:rPr>
        <w:tab/>
        <w:t xml:space="preserve"> Tidak ada</w:t>
      </w:r>
    </w:p>
    <w:p w14:paraId="5E72B8AF" w14:textId="7223F9A6" w:rsidR="00A410BF" w:rsidRPr="00121D3F" w:rsidRDefault="00A410BF" w:rsidP="00A410BF">
      <w:pPr>
        <w:pStyle w:val="Heading2"/>
        <w:rPr>
          <w:rFonts w:asciiTheme="majorHAnsi" w:hAnsiTheme="majorHAnsi" w:cs="Tahoma"/>
        </w:rPr>
      </w:pPr>
      <w:r>
        <w:rPr>
          <w:rFonts w:eastAsia="MS Mincho"/>
        </w:rPr>
        <w:t>Konflik Kepentingan</w:t>
      </w:r>
    </w:p>
    <w:p w14:paraId="13CD2B33" w14:textId="77777777" w:rsidR="00A410BF" w:rsidRDefault="00C82A26" w:rsidP="00D04122">
      <w:pPr>
        <w:pStyle w:val="ListParagraph"/>
        <w:numPr>
          <w:ilvl w:val="0"/>
          <w:numId w:val="29"/>
        </w:numPr>
      </w:pPr>
      <w:r w:rsidRPr="00121D3F">
        <w:t xml:space="preserve">Pengaturan untuk mengatasi konflik finansial atau yang lainnya yang bisa mempengaruhi keputusan para peneliti atau personil lainya; menginformasikan pada komite lembaga tentang adanya conflict of interest; komite mengkomunikasikannya ke komite etik dan kemudian mengkomunikasikan pada para peneliti tentang langkah langkah berikutnya yang harus dilakukan (Guideline 25) </w:t>
      </w:r>
      <w:r w:rsidR="00A410BF">
        <w:t>(p42)</w:t>
      </w:r>
    </w:p>
    <w:p w14:paraId="1B115B3F" w14:textId="51B05B49" w:rsidR="00DD19C8" w:rsidRDefault="004B3662">
      <w:pPr>
        <w:rPr>
          <w:rFonts w:asciiTheme="majorHAnsi" w:hAnsiTheme="majorHAnsi" w:cs="Tahoma"/>
          <w:szCs w:val="21"/>
        </w:rPr>
      </w:pPr>
      <w:r>
        <w:rPr>
          <w:lang w:val="id-ID"/>
        </w:rPr>
        <w:tab/>
        <w:t>Tidak ada</w:t>
      </w:r>
      <w:r w:rsidR="00DD19C8">
        <w:rPr>
          <w:rFonts w:asciiTheme="majorHAnsi" w:hAnsiTheme="majorHAnsi" w:cs="Tahoma"/>
          <w:szCs w:val="21"/>
        </w:rPr>
        <w:br w:type="page"/>
      </w:r>
    </w:p>
    <w:p w14:paraId="4EE4A4FA" w14:textId="77777777" w:rsidR="00DD19C8" w:rsidRDefault="00DD19C8" w:rsidP="00C82A26">
      <w:pPr>
        <w:rPr>
          <w:rFonts w:asciiTheme="majorHAnsi" w:hAnsiTheme="majorHAnsi" w:cs="Tahoma"/>
          <w:szCs w:val="21"/>
        </w:rPr>
      </w:pPr>
    </w:p>
    <w:p w14:paraId="5C82A596" w14:textId="1170665D" w:rsidR="00C82A26" w:rsidRPr="00121D3F" w:rsidRDefault="00A410BF" w:rsidP="00A410BF">
      <w:pPr>
        <w:pStyle w:val="Heading2"/>
      </w:pPr>
      <w:r>
        <w:t>Manfaat Sosial</w:t>
      </w:r>
      <w:r w:rsidR="00C82A26" w:rsidRPr="00121D3F">
        <w:rPr>
          <w:rFonts w:ascii="MS Mincho" w:eastAsia="MS Mincho" w:hAnsi="MS Mincho" w:cs="MS Mincho"/>
        </w:rPr>
        <w:t> </w:t>
      </w:r>
    </w:p>
    <w:p w14:paraId="1B17536C" w14:textId="2FE19983" w:rsidR="00C82A26" w:rsidRPr="00D04122" w:rsidRDefault="00C82A26" w:rsidP="00D04122">
      <w:pPr>
        <w:pStyle w:val="ListParagraph"/>
        <w:numPr>
          <w:ilvl w:val="0"/>
          <w:numId w:val="28"/>
        </w:numPr>
        <w:rPr>
          <w:rFonts w:ascii="MS Mincho" w:eastAsia="MS Mincho" w:hAnsi="MS Mincho" w:cs="MS Mincho"/>
        </w:rPr>
      </w:pPr>
      <w:r w:rsidRPr="00121D3F">
        <w:t>Untu</w:t>
      </w:r>
      <w:r w:rsidR="00D04122">
        <w:t>k</w:t>
      </w:r>
      <w:r w:rsidRPr="00121D3F">
        <w:t xml:space="preserve"> riset yang dilakukan pada seting sumberdaya lemah, kontribusi yang dilakukan sponsor untuk capacity building untuk review ilmiah dan etika dan untuk riset riset kesehatan di negara tersebut; dan jaminan bahwa tujuan capacity building adalah agar sesuai nilai dan harapan para partisipan dan komunitas tempat penelitian (Guideline 8) </w:t>
      </w:r>
      <w:r w:rsidR="00A410BF">
        <w:t>(p43)</w:t>
      </w:r>
      <w:r w:rsidRPr="00D04122">
        <w:rPr>
          <w:rFonts w:ascii="MS Mincho" w:eastAsia="MS Mincho" w:hAnsi="MS Mincho" w:cs="MS Mincho"/>
        </w:rPr>
        <w:t> </w:t>
      </w:r>
    </w:p>
    <w:p w14:paraId="3499EABB" w14:textId="35253E52" w:rsidR="00DD19C8" w:rsidRPr="004B3662" w:rsidRDefault="004B3662" w:rsidP="00C82A26">
      <w:pPr>
        <w:rPr>
          <w:rFonts w:asciiTheme="majorHAnsi" w:hAnsiTheme="majorHAnsi" w:cs="Tahoma"/>
          <w:szCs w:val="21"/>
          <w:lang w:val="id-ID"/>
        </w:rPr>
      </w:pPr>
      <w:r>
        <w:rPr>
          <w:lang w:val="id-ID"/>
        </w:rPr>
        <w:tab/>
        <w:t>Tidak relavan</w:t>
      </w:r>
    </w:p>
    <w:p w14:paraId="6AE0867A" w14:textId="77777777" w:rsidR="00A410BF" w:rsidRDefault="00C82A26" w:rsidP="00D04122">
      <w:pPr>
        <w:pStyle w:val="ListParagraph"/>
      </w:pPr>
      <w:r w:rsidRPr="00121D3F">
        <w:t xml:space="preserve">Protokol riset atau dokumen yang dikirim ke komite etik harus meliputi deskripsi rencana pelibatan komunitas, dan menunjukkan sumber sumber yang dialokasikan untuk aktivitas aktivitas pelibatan tersebut. Dokumen ini menjelaskan </w:t>
      </w:r>
      <w:proofErr w:type="gramStart"/>
      <w:r w:rsidRPr="00121D3F">
        <w:t>apa</w:t>
      </w:r>
      <w:proofErr w:type="gramEnd"/>
      <w:r w:rsidRPr="00121D3F">
        <w:t xml:space="preserve"> yang sudah dan yang akan dilakukan, kapan dan oleh siapa, untuk memastikan bahwa masyarakat dengan jelas terpetakan untuk memudahkan pelibatan mereka selama riset, untuk memastikan bahwa tujuan riset sesuai kebutuhan masyarakat dan diterima oleh mereka. Bila perlu masyarakat harus dilibatkan dalam penyusunan protokol atau dokumen ini (Guideline 7) </w:t>
      </w:r>
      <w:r w:rsidR="00A410BF">
        <w:t>(p44)</w:t>
      </w:r>
    </w:p>
    <w:p w14:paraId="42017943" w14:textId="0EA73C5F" w:rsidR="00DD19C8" w:rsidRDefault="004B3662" w:rsidP="00C82A26">
      <w:pPr>
        <w:rPr>
          <w:lang w:val="id-ID"/>
        </w:rPr>
      </w:pPr>
      <w:r>
        <w:rPr>
          <w:lang w:val="id-ID"/>
        </w:rPr>
        <w:tab/>
        <w:t xml:space="preserve">Tidak relavan </w:t>
      </w:r>
    </w:p>
    <w:p w14:paraId="285CE418" w14:textId="77777777" w:rsidR="004B3662" w:rsidRPr="004B3662" w:rsidRDefault="004B3662" w:rsidP="00C82A26">
      <w:pPr>
        <w:rPr>
          <w:rFonts w:asciiTheme="majorHAnsi" w:hAnsiTheme="majorHAnsi" w:cs="Tahoma"/>
          <w:szCs w:val="21"/>
          <w:lang w:val="id-ID"/>
        </w:rPr>
      </w:pPr>
    </w:p>
    <w:p w14:paraId="68E8073C" w14:textId="40B5EC64" w:rsidR="00C82A26" w:rsidRPr="00121D3F" w:rsidRDefault="00A410BF" w:rsidP="00A410BF">
      <w:pPr>
        <w:pStyle w:val="Heading2"/>
      </w:pPr>
      <w:r>
        <w:t>Hak atas Data</w:t>
      </w:r>
      <w:r w:rsidR="00C82A26" w:rsidRPr="00121D3F">
        <w:rPr>
          <w:rFonts w:ascii="MS Mincho" w:eastAsia="MS Mincho" w:hAnsi="MS Mincho" w:cs="MS Mincho"/>
        </w:rPr>
        <w:t> </w:t>
      </w:r>
    </w:p>
    <w:p w14:paraId="286A810F" w14:textId="77777777" w:rsidR="00C82A26" w:rsidRPr="00D04122" w:rsidRDefault="00C82A26" w:rsidP="00D04122">
      <w:pPr>
        <w:pStyle w:val="ListParagraph"/>
        <w:numPr>
          <w:ilvl w:val="0"/>
          <w:numId w:val="27"/>
        </w:numPr>
        <w:rPr>
          <w:rFonts w:ascii="MS Mincho" w:eastAsia="MS Mincho" w:hAnsi="MS Mincho" w:cs="MS Mincho"/>
        </w:rPr>
      </w:pPr>
      <w:r w:rsidRPr="00121D3F">
        <w:t xml:space="preserve">Terutama bila sponsor adalah industri, kontrak yang menyatakan siapa pemilik hak publiksi hasil riset, dan kewajiban untuk menyiapkan bersama dan diberikan pada para PI draft laporan hasil riset (Guideline 24) (B dan H, S1,S7); </w:t>
      </w:r>
      <w:r w:rsidRPr="00D04122">
        <w:rPr>
          <w:rFonts w:ascii="MS Mincho" w:eastAsia="MS Mincho" w:hAnsi="MS Mincho" w:cs="MS Mincho"/>
        </w:rPr>
        <w:t> </w:t>
      </w:r>
    </w:p>
    <w:p w14:paraId="372175D3" w14:textId="308B4506" w:rsidR="00DD19C8" w:rsidRDefault="004B3662">
      <w:pPr>
        <w:rPr>
          <w:rFonts w:asciiTheme="majorHAnsi" w:hAnsiTheme="majorHAnsi" w:cs="Tahoma"/>
          <w:szCs w:val="21"/>
        </w:rPr>
      </w:pPr>
      <w:r>
        <w:rPr>
          <w:lang w:val="id-ID"/>
        </w:rPr>
        <w:tab/>
        <w:t xml:space="preserve"> Tidak ada</w:t>
      </w:r>
      <w:r w:rsidR="00DD19C8">
        <w:rPr>
          <w:rFonts w:asciiTheme="majorHAnsi" w:hAnsiTheme="majorHAnsi" w:cs="Tahoma"/>
          <w:szCs w:val="21"/>
        </w:rPr>
        <w:br w:type="page"/>
      </w:r>
    </w:p>
    <w:p w14:paraId="2BC35A75" w14:textId="77777777" w:rsidR="00DD19C8" w:rsidRPr="00121D3F" w:rsidRDefault="00DD19C8" w:rsidP="00C82A26">
      <w:pPr>
        <w:rPr>
          <w:rFonts w:asciiTheme="majorHAnsi" w:hAnsiTheme="majorHAnsi" w:cs="Tahoma"/>
          <w:szCs w:val="21"/>
        </w:rPr>
      </w:pPr>
    </w:p>
    <w:p w14:paraId="18E5E462" w14:textId="4786051F" w:rsidR="00C82A26" w:rsidRPr="00121D3F" w:rsidRDefault="00A410BF" w:rsidP="00A410BF">
      <w:pPr>
        <w:pStyle w:val="Heading2"/>
      </w:pPr>
      <w:r>
        <w:t>Publikasi</w:t>
      </w:r>
      <w:r w:rsidR="00C82A26" w:rsidRPr="00121D3F">
        <w:rPr>
          <w:rFonts w:ascii="MS Mincho" w:eastAsia="MS Mincho" w:hAnsi="MS Mincho" w:cs="MS Mincho"/>
        </w:rPr>
        <w:t> </w:t>
      </w:r>
    </w:p>
    <w:p w14:paraId="6576707E" w14:textId="4EB8C7B8" w:rsidR="00157982" w:rsidRDefault="00C82A26" w:rsidP="00C82A26">
      <w:pPr>
        <w:rPr>
          <w:rFonts w:asciiTheme="majorHAnsi" w:hAnsiTheme="majorHAnsi" w:cs="Tahoma"/>
          <w:szCs w:val="21"/>
        </w:rPr>
      </w:pPr>
      <w:r w:rsidRPr="00121D3F">
        <w:rPr>
          <w:rFonts w:asciiTheme="majorHAnsi" w:hAnsiTheme="majorHAnsi" w:cs="Tahoma"/>
          <w:szCs w:val="21"/>
        </w:rPr>
        <w:t>Rencana publikasi hasil pada bidang tertentu (seoerti epidemiology, generik, sosiologi) yang bisa beresiko berlawanan dengan kemaslahatan komunitas, masyarakat, keluarga, etnik tertentu, dan meminimalisir resiko kemudharatan kelompok ini dengan selalu mempertahankan kerahasiaan data selama dan setelah penelitian, dan mempublikasi hasil hasil penelitian sedemikian rupa dengan selalu mempertimbangkan martabat dan</w:t>
      </w:r>
      <w:r w:rsidR="00A410BF">
        <w:rPr>
          <w:rFonts w:asciiTheme="majorHAnsi" w:hAnsiTheme="majorHAnsi" w:cs="Tahoma"/>
          <w:szCs w:val="21"/>
        </w:rPr>
        <w:t xml:space="preserve"> kemulyaan mereka (Guideline 4) (p47)</w:t>
      </w:r>
    </w:p>
    <w:p w14:paraId="00721133" w14:textId="71BC2937" w:rsidR="00DD19C8" w:rsidRDefault="004B3662" w:rsidP="00C82A26">
      <w:pPr>
        <w:rPr>
          <w:lang w:val="id-ID"/>
        </w:rPr>
      </w:pPr>
      <w:r>
        <w:rPr>
          <w:lang w:val="id-ID"/>
        </w:rPr>
        <w:t>Publikasi hasil hanya dilakukan di platform UPNVJ</w:t>
      </w:r>
    </w:p>
    <w:p w14:paraId="0744B40E" w14:textId="77777777" w:rsidR="004B3662" w:rsidRPr="004B3662" w:rsidRDefault="004B3662" w:rsidP="00C82A26">
      <w:pPr>
        <w:rPr>
          <w:lang w:val="id-ID"/>
        </w:rPr>
      </w:pPr>
    </w:p>
    <w:p w14:paraId="570BB725" w14:textId="45940C66" w:rsidR="00A410BF" w:rsidRDefault="00A410BF" w:rsidP="00A410BF">
      <w:pPr>
        <w:rPr>
          <w:rFonts w:asciiTheme="majorHAnsi" w:hAnsiTheme="majorHAnsi" w:cs="Tahoma"/>
          <w:szCs w:val="21"/>
          <w:lang w:val="id-ID"/>
        </w:rPr>
      </w:pPr>
      <w:r w:rsidRPr="00121D3F">
        <w:rPr>
          <w:rFonts w:asciiTheme="majorHAnsi" w:hAnsiTheme="majorHAnsi" w:cs="Tahoma"/>
          <w:szCs w:val="21"/>
        </w:rPr>
        <w:t xml:space="preserve">Bila hasil riset negatip, memastikan bahwa hasilnya tersedia melalui publikasi atau dengan melaporkan ke otoritas pencatatan obat obatan (Guideline 24) </w:t>
      </w:r>
      <w:r>
        <w:rPr>
          <w:rFonts w:asciiTheme="majorHAnsi" w:hAnsiTheme="majorHAnsi" w:cs="Tahoma"/>
          <w:szCs w:val="21"/>
        </w:rPr>
        <w:t>(p46)</w:t>
      </w:r>
    </w:p>
    <w:p w14:paraId="5A8622A8" w14:textId="66EC74A6" w:rsidR="004B3662" w:rsidRPr="004B3662" w:rsidRDefault="004B3662" w:rsidP="00A410BF">
      <w:pPr>
        <w:rPr>
          <w:rFonts w:asciiTheme="majorHAnsi" w:hAnsiTheme="majorHAnsi" w:cs="Tahoma"/>
          <w:szCs w:val="21"/>
          <w:lang w:val="id-ID"/>
        </w:rPr>
      </w:pPr>
      <w:r>
        <w:rPr>
          <w:rFonts w:asciiTheme="majorHAnsi" w:hAnsiTheme="majorHAnsi" w:cs="Tahoma"/>
          <w:szCs w:val="21"/>
          <w:lang w:val="id-ID"/>
        </w:rPr>
        <w:t>Tidak relevan</w:t>
      </w:r>
    </w:p>
    <w:p w14:paraId="1955CAFF" w14:textId="77777777" w:rsidR="00A410BF" w:rsidRPr="00121D3F" w:rsidRDefault="00A410BF" w:rsidP="00A410BF">
      <w:pPr>
        <w:pStyle w:val="Heading2"/>
        <w:rPr>
          <w:rFonts w:asciiTheme="majorHAnsi" w:hAnsiTheme="majorHAnsi" w:cs="Tahoma"/>
        </w:rPr>
      </w:pPr>
      <w:r>
        <w:rPr>
          <w:rFonts w:eastAsia="MS Mincho"/>
        </w:rPr>
        <w:t>Pendanaan</w:t>
      </w:r>
    </w:p>
    <w:p w14:paraId="0B595482" w14:textId="77777777" w:rsidR="00A410BF" w:rsidRDefault="00A410BF" w:rsidP="00A410BF">
      <w:pPr>
        <w:rPr>
          <w:rFonts w:ascii="MS Mincho" w:eastAsia="MS Mincho" w:hAnsi="MS Mincho" w:cs="MS Mincho"/>
          <w:szCs w:val="21"/>
        </w:rPr>
      </w:pPr>
      <w:r w:rsidRPr="00121D3F">
        <w:rPr>
          <w:rFonts w:asciiTheme="majorHAnsi" w:hAnsiTheme="majorHAnsi" w:cs="Tahoma"/>
          <w:szCs w:val="21"/>
        </w:rPr>
        <w:t xml:space="preserve">Sumber dan jumlah dana riset; lembaga funding, dan deskripsi komitmen finansial sponsor pada kelembagaan penelitian, pada para peneliti, para subyek riset, dan, bila ada, pada komunitas (Guideline 25) (B, S2); </w:t>
      </w:r>
      <w:proofErr w:type="gramStart"/>
      <w:r w:rsidRPr="00121D3F">
        <w:rPr>
          <w:rFonts w:ascii="MS Mincho" w:eastAsia="MS Mincho" w:hAnsi="MS Mincho" w:cs="MS Mincho"/>
          <w:szCs w:val="21"/>
        </w:rPr>
        <w:t> </w:t>
      </w:r>
      <w:r>
        <w:rPr>
          <w:rFonts w:ascii="MS Mincho" w:eastAsia="MS Mincho" w:hAnsi="MS Mincho" w:cs="MS Mincho"/>
          <w:szCs w:val="21"/>
        </w:rPr>
        <w:t>(</w:t>
      </w:r>
      <w:proofErr w:type="gramEnd"/>
      <w:r>
        <w:rPr>
          <w:rFonts w:ascii="MS Mincho" w:eastAsia="MS Mincho" w:hAnsi="MS Mincho" w:cs="MS Mincho"/>
          <w:szCs w:val="21"/>
        </w:rPr>
        <w:t>p41)</w:t>
      </w:r>
    </w:p>
    <w:p w14:paraId="71DC8F86" w14:textId="77777777" w:rsidR="004B3662" w:rsidRDefault="004B3662" w:rsidP="004B3662">
      <w:pPr>
        <w:rPr>
          <w:rFonts w:ascii="MS Mincho" w:eastAsia="MS Mincho" w:hAnsi="MS Mincho" w:cs="MS Mincho"/>
          <w:szCs w:val="21"/>
        </w:rPr>
      </w:pPr>
    </w:p>
    <w:p w14:paraId="357AE9C3" w14:textId="77777777" w:rsidR="004B3662" w:rsidRPr="004B3662" w:rsidRDefault="004B3662" w:rsidP="004B3662">
      <w:pPr>
        <w:rPr>
          <w:rFonts w:asciiTheme="minorHAnsi" w:eastAsia="MS Mincho" w:hAnsiTheme="minorHAnsi"/>
          <w:sz w:val="20"/>
          <w:szCs w:val="20"/>
        </w:rPr>
      </w:pPr>
      <w:r w:rsidRPr="004B3662">
        <w:rPr>
          <w:rFonts w:asciiTheme="minorHAnsi" w:eastAsia="MS Mincho" w:hAnsiTheme="minorHAnsi"/>
          <w:sz w:val="20"/>
          <w:szCs w:val="20"/>
        </w:rPr>
        <w:t xml:space="preserve">Sumber dan jumlah </w:t>
      </w:r>
      <w:proofErr w:type="gramStart"/>
      <w:r w:rsidRPr="004B3662">
        <w:rPr>
          <w:rFonts w:asciiTheme="minorHAnsi" w:eastAsia="MS Mincho" w:hAnsiTheme="minorHAnsi"/>
          <w:sz w:val="20"/>
          <w:szCs w:val="20"/>
        </w:rPr>
        <w:t>dana</w:t>
      </w:r>
      <w:proofErr w:type="gramEnd"/>
      <w:r w:rsidRPr="004B3662">
        <w:rPr>
          <w:rFonts w:asciiTheme="minorHAnsi" w:eastAsia="MS Mincho" w:hAnsiTheme="minorHAnsi"/>
          <w:sz w:val="20"/>
          <w:szCs w:val="20"/>
        </w:rPr>
        <w:t xml:space="preserve"> riset</w:t>
      </w:r>
      <w:r w:rsidRPr="004B3662">
        <w:rPr>
          <w:rFonts w:asciiTheme="minorHAnsi" w:eastAsia="MS Mincho" w:hAnsiTheme="minorHAnsi"/>
          <w:sz w:val="20"/>
          <w:szCs w:val="20"/>
        </w:rPr>
        <w:tab/>
      </w:r>
      <w:r w:rsidRPr="004B3662">
        <w:rPr>
          <w:rFonts w:asciiTheme="minorHAnsi" w:eastAsia="MS Mincho" w:hAnsiTheme="minorHAnsi"/>
          <w:sz w:val="20"/>
          <w:szCs w:val="20"/>
        </w:rPr>
        <w:tab/>
        <w:t>: Mandiri</w:t>
      </w:r>
    </w:p>
    <w:p w14:paraId="4766AED6" w14:textId="77777777" w:rsidR="004B3662" w:rsidRPr="004B3662" w:rsidRDefault="004B3662" w:rsidP="004B3662">
      <w:pPr>
        <w:rPr>
          <w:rFonts w:asciiTheme="minorHAnsi" w:eastAsia="MS Mincho" w:hAnsiTheme="minorHAnsi"/>
          <w:sz w:val="20"/>
          <w:szCs w:val="20"/>
        </w:rPr>
      </w:pPr>
      <w:r w:rsidRPr="004B3662">
        <w:rPr>
          <w:rFonts w:asciiTheme="minorHAnsi" w:eastAsia="MS Mincho" w:hAnsiTheme="minorHAnsi"/>
          <w:sz w:val="20"/>
          <w:szCs w:val="20"/>
        </w:rPr>
        <w:t>Komitmen finansial sponsor</w:t>
      </w:r>
      <w:r w:rsidRPr="004B3662">
        <w:rPr>
          <w:rFonts w:asciiTheme="minorHAnsi" w:eastAsia="MS Mincho" w:hAnsiTheme="minorHAnsi"/>
          <w:sz w:val="20"/>
          <w:szCs w:val="20"/>
        </w:rPr>
        <w:tab/>
      </w:r>
      <w:r w:rsidRPr="004B3662">
        <w:rPr>
          <w:rFonts w:asciiTheme="minorHAnsi" w:eastAsia="MS Mincho" w:hAnsiTheme="minorHAnsi"/>
          <w:sz w:val="20"/>
          <w:szCs w:val="20"/>
        </w:rPr>
        <w:tab/>
        <w:t>: Membiayai penelitian</w:t>
      </w:r>
    </w:p>
    <w:p w14:paraId="0F09DE8E" w14:textId="65510FEB" w:rsidR="00DD19C8" w:rsidRDefault="00DD19C8" w:rsidP="00DD19C8">
      <w:pPr>
        <w:rPr>
          <w:lang w:val="id-ID"/>
        </w:rPr>
      </w:pPr>
    </w:p>
    <w:p w14:paraId="25C4E744" w14:textId="77777777" w:rsidR="00DD19C8" w:rsidRDefault="00DD19C8" w:rsidP="00A410BF">
      <w:pPr>
        <w:rPr>
          <w:rFonts w:ascii="MS Mincho" w:eastAsia="MS Mincho" w:hAnsi="MS Mincho" w:cs="MS Mincho"/>
          <w:szCs w:val="21"/>
        </w:rPr>
      </w:pPr>
    </w:p>
    <w:p w14:paraId="052E315B" w14:textId="5828354B" w:rsidR="00DD19C8" w:rsidRDefault="00DD19C8">
      <w:pPr>
        <w:rPr>
          <w:rFonts w:ascii="MS Mincho" w:eastAsia="MS Mincho" w:hAnsi="MS Mincho" w:cs="MS Mincho"/>
          <w:szCs w:val="21"/>
        </w:rPr>
      </w:pPr>
      <w:r>
        <w:rPr>
          <w:rFonts w:ascii="MS Mincho" w:eastAsia="MS Mincho" w:hAnsi="MS Mincho" w:cs="MS Mincho"/>
          <w:szCs w:val="21"/>
        </w:rPr>
        <w:br w:type="page"/>
      </w:r>
    </w:p>
    <w:p w14:paraId="199151CB" w14:textId="77777777" w:rsidR="00DD19C8" w:rsidRDefault="00DD19C8" w:rsidP="00A410BF">
      <w:pPr>
        <w:rPr>
          <w:rFonts w:ascii="MS Mincho" w:eastAsia="MS Mincho" w:hAnsi="MS Mincho" w:cs="MS Mincho"/>
          <w:szCs w:val="21"/>
        </w:rPr>
      </w:pPr>
    </w:p>
    <w:p w14:paraId="2E0C6030" w14:textId="77777777" w:rsidR="006F785A" w:rsidRDefault="006F785A" w:rsidP="00A410BF">
      <w:pPr>
        <w:rPr>
          <w:rFonts w:ascii="MS Mincho" w:eastAsia="MS Mincho" w:hAnsi="MS Mincho" w:cs="MS Mincho"/>
          <w:szCs w:val="21"/>
        </w:rPr>
      </w:pPr>
    </w:p>
    <w:p w14:paraId="50420C1A" w14:textId="77777777" w:rsidR="006F785A" w:rsidRDefault="006F785A" w:rsidP="00CD0665">
      <w:pPr>
        <w:pStyle w:val="Heading2"/>
      </w:pPr>
      <w:r>
        <w:t>Komitmen Etik</w:t>
      </w:r>
    </w:p>
    <w:p w14:paraId="4ABC40E1" w14:textId="77777777" w:rsidR="004B3662" w:rsidRDefault="004B3662" w:rsidP="004B3662">
      <w:r>
        <w:t xml:space="preserve">Pernyataan peneliti utama bahwa prinsip prinsip yang tertuang dalam pedoman ini </w:t>
      </w:r>
      <w:proofErr w:type="gramStart"/>
      <w:r>
        <w:t>akan</w:t>
      </w:r>
      <w:proofErr w:type="gramEnd"/>
      <w:r>
        <w:t xml:space="preserve"> dipatuhi (p6)</w:t>
      </w:r>
    </w:p>
    <w:p w14:paraId="3311C6F0" w14:textId="77777777" w:rsidR="004B3662" w:rsidRDefault="004B3662" w:rsidP="004B3662"/>
    <w:p w14:paraId="4C09BECD" w14:textId="2068B049" w:rsidR="004B3662" w:rsidRDefault="004B3662" w:rsidP="004B3662">
      <w:r>
        <w:t xml:space="preserve">Saya </w:t>
      </w:r>
      <w:r>
        <w:rPr>
          <w:lang w:val="id-ID"/>
        </w:rPr>
        <w:t xml:space="preserve">Nadiyah Hasanah </w:t>
      </w:r>
      <w:proofErr w:type="gramStart"/>
      <w:r>
        <w:t>akan</w:t>
      </w:r>
      <w:proofErr w:type="gramEnd"/>
      <w:r>
        <w:t xml:space="preserve"> memenuhi, melaksanakan dan mematuhi prinsip-prinsip yang tertuang dalam pedoman ini.</w:t>
      </w:r>
    </w:p>
    <w:p w14:paraId="2CE9A19B" w14:textId="77777777" w:rsidR="004B3662" w:rsidRDefault="004B3662" w:rsidP="004B3662"/>
    <w:p w14:paraId="19E976B3" w14:textId="77777777" w:rsidR="004B3662" w:rsidRDefault="004B3662" w:rsidP="004B3662">
      <w:r>
        <w:t xml:space="preserve">(Track Record) Riwayat usulan review protokol etik sebelumnya dan hasilnya (isi dengan judul da tanggal penelitian, dan hasil review Komite </w:t>
      </w:r>
      <w:proofErr w:type="gramStart"/>
      <w:r>
        <w:t>Etik(</w:t>
      </w:r>
      <w:proofErr w:type="gramEnd"/>
      <w:r>
        <w:t xml:space="preserve">p7) </w:t>
      </w:r>
    </w:p>
    <w:p w14:paraId="2C7B7E21" w14:textId="77777777" w:rsidR="004B3662" w:rsidRDefault="004B3662" w:rsidP="004B3662"/>
    <w:p w14:paraId="18A28E4F" w14:textId="77777777" w:rsidR="004B3662" w:rsidRDefault="004B3662" w:rsidP="004B3662">
      <w:r>
        <w:t>Tidak ada</w:t>
      </w:r>
    </w:p>
    <w:p w14:paraId="2F3A29C4" w14:textId="77777777" w:rsidR="004B3662" w:rsidRDefault="004B3662" w:rsidP="004B3662"/>
    <w:p w14:paraId="65611F77" w14:textId="77777777" w:rsidR="004B3662" w:rsidRDefault="004B3662" w:rsidP="004B3662">
      <w:r>
        <w:t xml:space="preserve">Pernyataan bahwa bila terdapat bukti adanya pemalsuan data </w:t>
      </w:r>
      <w:proofErr w:type="gramStart"/>
      <w:r>
        <w:t>akan</w:t>
      </w:r>
      <w:proofErr w:type="gramEnd"/>
      <w:r>
        <w:t xml:space="preserve"> ditangani sesuai policy sponsor untuk mengambil langkah yang diperlukan (p48) </w:t>
      </w:r>
    </w:p>
    <w:p w14:paraId="5A00FB36" w14:textId="77777777" w:rsidR="004B3662" w:rsidRDefault="004B3662" w:rsidP="004B3662"/>
    <w:p w14:paraId="72B21E6E" w14:textId="77777777" w:rsidR="004B3662" w:rsidRDefault="004B3662" w:rsidP="004B3662">
      <w:r>
        <w:t>Tidak ada</w:t>
      </w:r>
    </w:p>
    <w:p w14:paraId="36465DAB" w14:textId="77777777" w:rsidR="004B3662" w:rsidRDefault="004B3662" w:rsidP="004B3662"/>
    <w:p w14:paraId="1D846E63" w14:textId="77777777" w:rsidR="006F785A" w:rsidRDefault="006F785A" w:rsidP="006F785A">
      <w:pPr>
        <w:rPr>
          <w:lang w:val="id-ID"/>
        </w:rPr>
      </w:pPr>
    </w:p>
    <w:p w14:paraId="7C8B867B" w14:textId="77777777" w:rsidR="006F785A" w:rsidRDefault="006F785A" w:rsidP="00F54392">
      <w:pPr>
        <w:jc w:val="right"/>
        <w:rPr>
          <w:lang w:val="id-ID"/>
        </w:rPr>
      </w:pPr>
      <w:r>
        <w:rPr>
          <w:lang w:val="id-ID"/>
        </w:rPr>
        <w:t>Tanda tangan Peneliti Utama</w:t>
      </w:r>
    </w:p>
    <w:p w14:paraId="0FB31792" w14:textId="100D5352" w:rsidR="006F785A" w:rsidRDefault="00E52A13" w:rsidP="00F54392">
      <w:pPr>
        <w:jc w:val="right"/>
        <w:rPr>
          <w:lang w:val="id-ID"/>
        </w:rPr>
      </w:pPr>
      <w:r>
        <w:rPr>
          <w:lang w:val="id-ID"/>
        </w:rPr>
        <w:t>Jumat, 20 Mei 2022</w:t>
      </w:r>
    </w:p>
    <w:p w14:paraId="649BEB51" w14:textId="77777777" w:rsidR="006F785A" w:rsidRDefault="006F785A" w:rsidP="00F54392">
      <w:pPr>
        <w:jc w:val="right"/>
        <w:rPr>
          <w:lang w:val="id-ID"/>
        </w:rPr>
      </w:pPr>
    </w:p>
    <w:p w14:paraId="4C9F73DE" w14:textId="77777777" w:rsidR="006F785A" w:rsidRDefault="006F785A" w:rsidP="00F54392">
      <w:pPr>
        <w:jc w:val="right"/>
        <w:rPr>
          <w:lang w:val="id-ID"/>
        </w:rPr>
      </w:pPr>
    </w:p>
    <w:p w14:paraId="6CA03019" w14:textId="46B1D83D" w:rsidR="00E52A13" w:rsidRDefault="00E52A13" w:rsidP="00F54392">
      <w:pPr>
        <w:jc w:val="right"/>
        <w:rPr>
          <w:lang w:val="id-ID"/>
        </w:rPr>
      </w:pPr>
      <w:bookmarkStart w:id="0" w:name="_GoBack"/>
      <w:r>
        <w:rPr>
          <w:noProof/>
          <w:lang w:val="id-ID" w:eastAsia="id-ID"/>
        </w:rPr>
        <w:drawing>
          <wp:inline distT="0" distB="0" distL="0" distR="0" wp14:anchorId="2FC179D2" wp14:editId="6AB634AD">
            <wp:extent cx="724619" cy="516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41.PNG"/>
                    <pic:cNvPicPr/>
                  </pic:nvPicPr>
                  <pic:blipFill rotWithShape="1">
                    <a:blip r:embed="rId15">
                      <a:extLst>
                        <a:ext uri="{28A0092B-C50C-407E-A947-70E740481C1C}">
                          <a14:useLocalDpi xmlns:a14="http://schemas.microsoft.com/office/drawing/2010/main" val="0"/>
                        </a:ext>
                      </a:extLst>
                    </a:blip>
                    <a:srcRect t="33902" r="14218" b="26340"/>
                    <a:stretch/>
                  </pic:blipFill>
                  <pic:spPr bwMode="auto">
                    <a:xfrm>
                      <a:off x="0" y="0"/>
                      <a:ext cx="725026" cy="516732"/>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1C2CE5A4" w14:textId="77777777" w:rsidR="006F785A" w:rsidRDefault="006F785A" w:rsidP="00F54392">
      <w:pPr>
        <w:jc w:val="right"/>
        <w:rPr>
          <w:lang w:val="id-ID"/>
        </w:rPr>
      </w:pPr>
    </w:p>
    <w:p w14:paraId="01727DD4" w14:textId="0CD1EDE5" w:rsidR="006F785A" w:rsidRDefault="00E52A13" w:rsidP="00F54392">
      <w:pPr>
        <w:jc w:val="right"/>
        <w:rPr>
          <w:lang w:val="id-ID"/>
        </w:rPr>
      </w:pPr>
      <w:r>
        <w:rPr>
          <w:lang w:val="id-ID"/>
        </w:rPr>
        <w:t>(Nadiyah Hasanah)</w:t>
      </w:r>
    </w:p>
    <w:p w14:paraId="2051D8CD" w14:textId="77777777" w:rsidR="006F785A" w:rsidRDefault="006F785A" w:rsidP="00F54392">
      <w:pPr>
        <w:jc w:val="right"/>
        <w:rPr>
          <w:lang w:val="id-ID"/>
        </w:rPr>
      </w:pPr>
    </w:p>
    <w:p w14:paraId="7EF6FF72" w14:textId="77777777" w:rsidR="006F785A" w:rsidRDefault="006F785A" w:rsidP="006F785A">
      <w:pPr>
        <w:rPr>
          <w:lang w:val="id-ID"/>
        </w:rPr>
      </w:pPr>
    </w:p>
    <w:p w14:paraId="50E04AA9" w14:textId="479D0412" w:rsidR="00DD19C8" w:rsidRPr="00DD19C8" w:rsidRDefault="00DD19C8" w:rsidP="00DD19C8">
      <w:pPr>
        <w:rPr>
          <w:lang w:val="id-ID"/>
        </w:rPr>
      </w:pPr>
      <w:r>
        <w:rPr>
          <w:lang w:val="id-ID"/>
        </w:rPr>
        <w:br w:type="page"/>
      </w:r>
    </w:p>
    <w:p w14:paraId="438A2AE9" w14:textId="77777777" w:rsidR="00DD19C8" w:rsidRDefault="00DD19C8" w:rsidP="00DD19C8">
      <w:pPr>
        <w:pStyle w:val="Heading2"/>
      </w:pPr>
      <w:r>
        <w:lastRenderedPageBreak/>
        <w:t>Daftar Pustaka</w:t>
      </w:r>
    </w:p>
    <w:p w14:paraId="37679D94" w14:textId="223544C6" w:rsidR="00AB2495" w:rsidRDefault="00DD19C8" w:rsidP="00AB2495">
      <w:pPr>
        <w:rPr>
          <w:rFonts w:ascii="MS Mincho" w:eastAsia="MS Mincho" w:hAnsi="MS Mincho" w:cs="MS Mincho"/>
          <w:lang w:val="id-ID"/>
        </w:rPr>
      </w:pPr>
      <w:r w:rsidRPr="00121D3F">
        <w:t>Daftar referensi ya</w:t>
      </w:r>
      <w:r>
        <w:t xml:space="preserve">ng dirujuk dalam protokol </w:t>
      </w:r>
      <w:proofErr w:type="gramStart"/>
      <w:r w:rsidRPr="00121D3F">
        <w:rPr>
          <w:rFonts w:ascii="MS Mincho" w:eastAsia="MS Mincho" w:hAnsi="MS Mincho" w:cs="MS Mincho"/>
        </w:rPr>
        <w:t> </w:t>
      </w:r>
      <w:r w:rsidR="00D04122">
        <w:rPr>
          <w:rFonts w:ascii="MS Mincho" w:eastAsia="MS Mincho" w:hAnsi="MS Mincho" w:cs="MS Mincho"/>
        </w:rPr>
        <w:t>(</w:t>
      </w:r>
      <w:proofErr w:type="gramEnd"/>
      <w:r w:rsidR="00D04122">
        <w:rPr>
          <w:rFonts w:ascii="MS Mincho" w:eastAsia="MS Mincho" w:hAnsi="MS Mincho" w:cs="MS Mincho"/>
        </w:rPr>
        <w:t>p40</w:t>
      </w:r>
      <w:r>
        <w:rPr>
          <w:rFonts w:ascii="MS Mincho" w:eastAsia="MS Mincho" w:hAnsi="MS Mincho" w:cs="MS Mincho"/>
        </w:rPr>
        <w:t>)</w:t>
      </w:r>
    </w:p>
    <w:p w14:paraId="709C22EA" w14:textId="77777777" w:rsidR="00AB2495" w:rsidRPr="00DD3CD1" w:rsidRDefault="00AB2495" w:rsidP="00AB2495">
      <w:pPr>
        <w:rPr>
          <w:rFonts w:ascii="MS Mincho" w:eastAsia="MS Mincho" w:hAnsi="MS Mincho" w:cs="MS Mincho"/>
          <w:lang w:val="id-ID"/>
        </w:rPr>
      </w:pPr>
    </w:p>
    <w:p w14:paraId="2F140B89"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Badan Penelitian Dan Pengembangan Kesehatan.(2019). Laporan Hasil Riset Kesehatan Dasar (Riskesdas) Indonesia Tahun 2018. Riset Kesehatan Dasar 2018. </w:t>
      </w:r>
      <w:hyperlink r:id="rId16" w:history="1">
        <w:r w:rsidRPr="00AB2495">
          <w:rPr>
            <w:rFonts w:asciiTheme="minorHAnsi" w:eastAsia="Calibri" w:hAnsiTheme="minorHAnsi"/>
            <w:sz w:val="20"/>
            <w:szCs w:val="20"/>
            <w:lang w:val="id-ID"/>
          </w:rPr>
          <w:t>https://www.litbang.kemkes.go.id/laporan-riset-kesehatan-dasar-riskesdas/</w:t>
        </w:r>
      </w:hyperlink>
      <w:r w:rsidRPr="00AB2495">
        <w:rPr>
          <w:rFonts w:asciiTheme="minorHAnsi" w:eastAsia="Calibri" w:hAnsiTheme="minorHAnsi"/>
          <w:sz w:val="20"/>
          <w:szCs w:val="20"/>
          <w:lang w:val="id-ID"/>
        </w:rPr>
        <w:t>.</w:t>
      </w:r>
    </w:p>
    <w:p w14:paraId="2F0B578B"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Baso,M.C., Langi,F.L.F.G., Sekeon,S.N.A.S. (2018). Hubungan Antara Aktivitas Fisik Dengan Kualitas Tidur Pada Remaja Di SMA Negeri 9 Manado. </w:t>
      </w:r>
      <w:r w:rsidRPr="00AB2495">
        <w:rPr>
          <w:rFonts w:asciiTheme="minorHAnsi" w:eastAsia="Calibri" w:hAnsiTheme="minorHAnsi"/>
          <w:i/>
          <w:sz w:val="20"/>
          <w:szCs w:val="20"/>
          <w:lang w:val="id-ID"/>
        </w:rPr>
        <w:t>Jurnal kesmas</w:t>
      </w:r>
      <w:r w:rsidRPr="00AB2495">
        <w:rPr>
          <w:rFonts w:asciiTheme="minorHAnsi" w:eastAsia="Calibri" w:hAnsiTheme="minorHAnsi"/>
          <w:sz w:val="20"/>
          <w:szCs w:val="20"/>
          <w:lang w:val="id-ID"/>
        </w:rPr>
        <w:t xml:space="preserve">, 7(5) . </w:t>
      </w:r>
      <w:hyperlink r:id="rId17" w:history="1">
        <w:r w:rsidRPr="00AB2495">
          <w:rPr>
            <w:rFonts w:asciiTheme="minorHAnsi" w:eastAsia="Calibri" w:hAnsiTheme="minorHAnsi"/>
            <w:sz w:val="20"/>
            <w:szCs w:val="20"/>
            <w:lang w:val="id-ID"/>
          </w:rPr>
          <w:t>https://ejournal.unsrat.ac.id/index.php/kesmas/article/view/22146</w:t>
        </w:r>
      </w:hyperlink>
      <w:r w:rsidRPr="00AB2495">
        <w:rPr>
          <w:rFonts w:asciiTheme="minorHAnsi" w:eastAsia="Calibri" w:hAnsiTheme="minorHAnsi"/>
          <w:sz w:val="20"/>
          <w:szCs w:val="20"/>
          <w:lang w:val="id-ID"/>
        </w:rPr>
        <w:t>.</w:t>
      </w:r>
    </w:p>
    <w:p w14:paraId="612A41FE"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Delistianti, Y.et al. (2019). Hubungan Kualitas Tidur dengan Kejadian Dismenore Primer pada Mahasiswi Fakultas Kedokteran Universitas Islam Bandung  </w:t>
      </w:r>
      <w:r w:rsidRPr="00AB2495">
        <w:rPr>
          <w:rFonts w:asciiTheme="minorHAnsi" w:eastAsia="Calibri" w:hAnsiTheme="minorHAnsi"/>
          <w:i/>
          <w:sz w:val="20"/>
          <w:szCs w:val="20"/>
          <w:lang w:val="id-ID"/>
        </w:rPr>
        <w:t>. Jurnal Integrasi Kesehatan dan Sains</w:t>
      </w:r>
      <w:r w:rsidRPr="00AB2495">
        <w:rPr>
          <w:rFonts w:asciiTheme="minorHAnsi" w:eastAsia="Calibri" w:hAnsiTheme="minorHAnsi"/>
          <w:sz w:val="20"/>
          <w:szCs w:val="20"/>
          <w:lang w:val="id-ID"/>
        </w:rPr>
        <w:t xml:space="preserve"> ,1(2),134–138. </w:t>
      </w:r>
    </w:p>
    <w:p w14:paraId="2D328697"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Dian, P.H. (2020). Hubungan Kualitas Tidur dengan Tingkat Nyeri Dismenorea pada Santriwati Lembaga Pendidikan Islam Ar-Rohmah Putri, Malang.  </w:t>
      </w:r>
      <w:r w:rsidRPr="00AB2495">
        <w:rPr>
          <w:rFonts w:asciiTheme="minorHAnsi" w:eastAsia="Calibri" w:hAnsiTheme="minorHAnsi"/>
          <w:i/>
          <w:sz w:val="20"/>
          <w:szCs w:val="20"/>
          <w:lang w:val="id-ID"/>
        </w:rPr>
        <w:t>Undergraduate (S1) thesis</w:t>
      </w:r>
      <w:r w:rsidRPr="00AB2495">
        <w:rPr>
          <w:rFonts w:asciiTheme="minorHAnsi" w:eastAsia="Calibri" w:hAnsiTheme="minorHAnsi"/>
          <w:sz w:val="20"/>
          <w:szCs w:val="20"/>
          <w:lang w:val="id-ID"/>
        </w:rPr>
        <w:t>, Universitas Muhammadiyah Malang.</w:t>
      </w:r>
    </w:p>
    <w:p w14:paraId="0662161E"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shd w:val="clear" w:color="auto" w:fill="FFFFFF"/>
          <w:lang w:val="id-ID"/>
        </w:rPr>
        <w:t>Diana, R., Yuliana, I., Yasmin, G., &amp; Hardiansyah. (2017). Faktor risiko kegemukan pada wanita dewasa Indonesia. Jurnal Gizi dan Pangan, 1-8.</w:t>
      </w:r>
    </w:p>
    <w:p w14:paraId="7BF72668"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Ekaningrum, D. H. (2021) .Hubungan Dismenorea Terhadap Kualitas Tidur  Pada Mahasiswi Keperawatan Universitas Muhammadiyah Malang. </w:t>
      </w:r>
      <w:r w:rsidRPr="00AB2495">
        <w:rPr>
          <w:rFonts w:asciiTheme="minorHAnsi" w:eastAsia="Calibri" w:hAnsiTheme="minorHAnsi"/>
          <w:i/>
          <w:sz w:val="20"/>
          <w:szCs w:val="20"/>
          <w:lang w:val="id-ID"/>
        </w:rPr>
        <w:t>Undergraduate (S1) thesis</w:t>
      </w:r>
      <w:r w:rsidRPr="00AB2495">
        <w:rPr>
          <w:rFonts w:asciiTheme="minorHAnsi" w:eastAsia="Calibri" w:hAnsiTheme="minorHAnsi"/>
          <w:sz w:val="20"/>
          <w:szCs w:val="20"/>
          <w:lang w:val="id-ID"/>
        </w:rPr>
        <w:t xml:space="preserve">, Universitas Muhammadiyah Malang. </w:t>
      </w:r>
      <w:hyperlink r:id="rId18" w:history="1">
        <w:r w:rsidRPr="00AB2495">
          <w:rPr>
            <w:rFonts w:asciiTheme="minorHAnsi" w:eastAsia="Calibri" w:hAnsiTheme="minorHAnsi"/>
            <w:sz w:val="20"/>
            <w:szCs w:val="20"/>
            <w:lang w:val="id-ID"/>
          </w:rPr>
          <w:t>https://eprints.umm.ac.id/76529/</w:t>
        </w:r>
      </w:hyperlink>
    </w:p>
    <w:p w14:paraId="538955BF"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Fadjriyaty,T., Samaria, D.(2021). Hubungan Tingkat Stres dan Aktivitas Fisik dengan Dismenorea Di Masa Pandemi Covid-19.Jurnal Ilmiah Kesehatan dan Keperawatan,17(3). http://103.78.141.165/JIKK/issue/view/46.</w:t>
      </w:r>
    </w:p>
    <w:p w14:paraId="56AB64DD"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Faridah,I.,  Afiyanti,Y., Ariska,M. (2020). Pengaruh Aromaterapi Terhadap Kualitas Tidur, Kualitas Hidup, Kelelahan dan Kecemasan Pada Pasien Diabetes Melitus.  </w:t>
      </w:r>
      <w:r w:rsidRPr="00AB2495">
        <w:rPr>
          <w:rFonts w:asciiTheme="minorHAnsi" w:eastAsia="Calibri" w:hAnsiTheme="minorHAnsi"/>
          <w:i/>
          <w:sz w:val="20"/>
          <w:szCs w:val="20"/>
          <w:lang w:val="id-ID"/>
        </w:rPr>
        <w:t>Jurnal Terpadu Ilmu Kesehatan</w:t>
      </w:r>
      <w:r w:rsidRPr="00AB2495">
        <w:rPr>
          <w:rFonts w:asciiTheme="minorHAnsi" w:eastAsia="Calibri" w:hAnsiTheme="minorHAnsi"/>
          <w:sz w:val="20"/>
          <w:szCs w:val="20"/>
          <w:lang w:val="id-ID"/>
        </w:rPr>
        <w:t>, 9(2),  117-268.</w:t>
      </w:r>
    </w:p>
    <w:p w14:paraId="08496262"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Fitriana, Naumi Wahyu and Utami, Fitria Siswi and Djufri, Sutarni.(2017). Hubungan Tingkat Stres dengan Kejadian Dismenore pada Mahasiswa D IV Kebidanan Semester VIII Universitas ‘Aisyiyah Yogyakarta. Skripsi thesis, Universitas‘Aisyiyah Yogyakarta. </w:t>
      </w:r>
      <w:hyperlink r:id="rId19" w:history="1">
        <w:r w:rsidRPr="00AB2495">
          <w:rPr>
            <w:rFonts w:asciiTheme="minorHAnsi" w:eastAsia="Calibri" w:hAnsiTheme="minorHAnsi"/>
            <w:sz w:val="20"/>
            <w:szCs w:val="20"/>
            <w:lang w:val="id-ID"/>
          </w:rPr>
          <w:t>http://digilib.unisayogya.ac.id/id/eprint/2986</w:t>
        </w:r>
      </w:hyperlink>
    </w:p>
    <w:p w14:paraId="024FF2E4"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Sugiyanto &amp; Luli, N.A.(2020). Hubungan Aktivitas Fisik dengan Tingkat Dismenore pada Siswi Kelas XII SMK Negeri 2 Godean Sleman Yogyakarta.http://repository.urecol.org/index.php/proceeding/article/view/979</w:t>
      </w:r>
    </w:p>
    <w:p w14:paraId="5025CB86"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Gunawati,A.  &amp; Nisman,W.A. (2021). Faktor-Faktor yang Berhubungan dengan Tingkat Dismenorea di SMP.</w:t>
      </w:r>
      <w:r w:rsidRPr="00AB2495">
        <w:rPr>
          <w:rFonts w:asciiTheme="minorHAnsi" w:eastAsia="Calibri" w:hAnsiTheme="minorHAnsi"/>
          <w:i/>
          <w:sz w:val="20"/>
          <w:szCs w:val="20"/>
          <w:lang w:val="id-ID"/>
        </w:rPr>
        <w:t>Jurnal Kesehatan Reproduksi</w:t>
      </w:r>
      <w:r w:rsidRPr="00AB2495">
        <w:rPr>
          <w:rFonts w:asciiTheme="minorHAnsi" w:eastAsia="Calibri" w:hAnsiTheme="minorHAnsi"/>
          <w:sz w:val="20"/>
          <w:szCs w:val="20"/>
          <w:lang w:val="id-ID"/>
        </w:rPr>
        <w:t xml:space="preserve"> . 8( 1). </w:t>
      </w:r>
      <w:hyperlink r:id="rId20" w:history="1">
        <w:r w:rsidRPr="00AB2495">
          <w:rPr>
            <w:rFonts w:asciiTheme="minorHAnsi" w:eastAsia="Calibri" w:hAnsiTheme="minorHAnsi"/>
            <w:sz w:val="20"/>
            <w:szCs w:val="20"/>
            <w:lang w:val="id-ID"/>
          </w:rPr>
          <w:t>https://jurnal.ugm.ac.id/jkr</w:t>
        </w:r>
      </w:hyperlink>
      <w:r w:rsidRPr="00AB2495">
        <w:rPr>
          <w:rFonts w:asciiTheme="minorHAnsi" w:eastAsia="Calibri" w:hAnsiTheme="minorHAnsi"/>
          <w:sz w:val="20"/>
          <w:szCs w:val="20"/>
          <w:lang w:val="id-ID"/>
        </w:rPr>
        <w:t xml:space="preserve">. </w:t>
      </w:r>
    </w:p>
    <w:p w14:paraId="54FDC473"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Haack M, Sanchez E, Mullington JM.(2007). Elevated inflammatory markers in response to prolonged sleep restriction are associated with increased pain experience in healthy volunteers.30(9),1145–52. </w:t>
      </w:r>
    </w:p>
    <w:p w14:paraId="2666486B"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Harrington, S.A.(2013).  </w:t>
      </w:r>
      <w:r w:rsidRPr="00AB2495">
        <w:rPr>
          <w:rFonts w:asciiTheme="minorHAnsi" w:eastAsia="Calibri" w:hAnsiTheme="minorHAnsi"/>
          <w:i/>
          <w:sz w:val="20"/>
          <w:szCs w:val="20"/>
          <w:lang w:val="id-ID"/>
        </w:rPr>
        <w:t>Relationships of objectively measured physical activity and sleep with BMI and academic outcomes in 8-year-old children</w:t>
      </w:r>
      <w:r w:rsidRPr="00AB2495">
        <w:rPr>
          <w:rFonts w:asciiTheme="minorHAnsi" w:eastAsia="Calibri" w:hAnsiTheme="minorHAnsi"/>
          <w:sz w:val="20"/>
          <w:szCs w:val="20"/>
          <w:lang w:val="id-ID"/>
        </w:rPr>
        <w:t xml:space="preserve">. Applied Nursing Research: ANR [Disitasi pada 2017 July 22]; 26(2): 63-70. Tersedia di: </w:t>
      </w:r>
      <w:hyperlink r:id="rId21" w:history="1">
        <w:r w:rsidRPr="00AB2495">
          <w:rPr>
            <w:rFonts w:asciiTheme="minorHAnsi" w:eastAsia="Calibri" w:hAnsiTheme="minorHAnsi"/>
            <w:sz w:val="20"/>
            <w:szCs w:val="20"/>
            <w:lang w:val="id-ID"/>
          </w:rPr>
          <w:t>https://www.ncbi.nlm.nih.gov/pubmed/23583266</w:t>
        </w:r>
      </w:hyperlink>
    </w:p>
    <w:p w14:paraId="3CF50624"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lastRenderedPageBreak/>
        <w:t>Hikma,A.Y, Hapsari, A.,Yunus,M. (2021) .Hubungan Kualitas Tidur dengan Dismenore Primer pada Santriwati Pondok Pesantren Sabilurrosyad Malang di Masa Pandemi Covid-19.  http://conference.um.ac.id/index.php/psi/article/view/1116</w:t>
      </w:r>
    </w:p>
    <w:p w14:paraId="1EF961AE"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Husna, D.S. (2020). Hubungan Intensitas Penggunaan Media Sosial Terhadap Durasi Tidur dan Status Gizi Mahasiswa S-1 Ilmu Gizi Universitas Pembangunan Nasional Veteran Jakarta UPN Veteran Jakarta, Fakultas Ilmu Kesehatan, Program Studi Gizi. Skripsi thesis, Universitas Pembangunan Nasional Veteran Jakarta. https://repository.upnvj.ac.id/6615/</w:t>
      </w:r>
    </w:p>
    <w:p w14:paraId="60251871"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Irman, M. (2018). Analisis Faktor-Faktor yang Mempengaruhi </w:t>
      </w:r>
      <w:r w:rsidRPr="00AB2495">
        <w:rPr>
          <w:rFonts w:asciiTheme="minorHAnsi" w:eastAsia="Calibri" w:hAnsiTheme="minorHAnsi"/>
          <w:i/>
          <w:sz w:val="20"/>
          <w:szCs w:val="20"/>
          <w:lang w:val="id-ID"/>
        </w:rPr>
        <w:t>Financial Literacy</w:t>
      </w:r>
      <w:r w:rsidRPr="00AB2495">
        <w:rPr>
          <w:rFonts w:asciiTheme="minorHAnsi" w:eastAsia="Calibri" w:hAnsiTheme="minorHAnsi"/>
          <w:sz w:val="20"/>
          <w:szCs w:val="20"/>
          <w:lang w:val="id-ID"/>
        </w:rPr>
        <w:t xml:space="preserve"> di Kalangan Mahasiswa Universitas Muhammadiyah Riau (UMRI) Pekanbaru. </w:t>
      </w:r>
      <w:r w:rsidRPr="00AB2495">
        <w:rPr>
          <w:rFonts w:asciiTheme="minorHAnsi" w:eastAsia="Calibri" w:hAnsiTheme="minorHAnsi"/>
          <w:i/>
          <w:sz w:val="20"/>
          <w:szCs w:val="20"/>
          <w:lang w:val="id-ID"/>
        </w:rPr>
        <w:t xml:space="preserve">Journal of Economic, Business and Accounting </w:t>
      </w:r>
      <w:r w:rsidRPr="00AB2495">
        <w:rPr>
          <w:rFonts w:asciiTheme="minorHAnsi" w:eastAsia="Calibri" w:hAnsiTheme="minorHAnsi"/>
          <w:sz w:val="20"/>
          <w:szCs w:val="20"/>
          <w:lang w:val="id-ID"/>
        </w:rPr>
        <w:t>(COSTING), 1(2), pp. 180–197. https://doi:10.29333/aje.2019.423a</w:t>
      </w:r>
    </w:p>
    <w:p w14:paraId="0A2784CA"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Jannah, A. F , Briawan, D. (2018).Pengukuran Pengeluaran Energi pada Hari Kerja dan Hari Libur Menggunakan Aplikasi Smartphone pada Mahasiswa IPB . </w:t>
      </w:r>
      <w:r w:rsidRPr="00AB2495">
        <w:rPr>
          <w:rFonts w:asciiTheme="minorHAnsi" w:eastAsia="Calibri" w:hAnsiTheme="minorHAnsi"/>
          <w:i/>
          <w:sz w:val="20"/>
          <w:szCs w:val="20"/>
          <w:lang w:val="id-ID"/>
        </w:rPr>
        <w:t>Jurnal MKMI</w:t>
      </w:r>
      <w:r w:rsidRPr="00AB2495">
        <w:rPr>
          <w:rFonts w:asciiTheme="minorHAnsi" w:eastAsia="Calibri" w:hAnsiTheme="minorHAnsi"/>
          <w:sz w:val="20"/>
          <w:szCs w:val="20"/>
          <w:lang w:val="id-ID"/>
        </w:rPr>
        <w:t>, 14(4).https://journal.unhas.ac.id/index.php/mkmi/article/view/5224.</w:t>
      </w:r>
    </w:p>
    <w:p w14:paraId="291DF5C7" w14:textId="77777777" w:rsidR="00AB2495" w:rsidRPr="00AB2495" w:rsidRDefault="00AB2495" w:rsidP="00AB2495">
      <w:pPr>
        <w:shd w:val="clear" w:color="auto" w:fill="FFFFFF"/>
        <w:spacing w:before="240" w:after="240"/>
        <w:ind w:left="851" w:hanging="851"/>
        <w:rPr>
          <w:rFonts w:asciiTheme="minorHAnsi" w:hAnsiTheme="minorHAnsi"/>
          <w:color w:val="222222"/>
          <w:sz w:val="20"/>
          <w:szCs w:val="20"/>
          <w:lang w:val="id-ID" w:eastAsia="id-ID"/>
        </w:rPr>
      </w:pPr>
      <w:r w:rsidRPr="00AB2495">
        <w:rPr>
          <w:rFonts w:asciiTheme="minorHAnsi" w:hAnsiTheme="minorHAnsi"/>
          <w:color w:val="222222"/>
          <w:sz w:val="20"/>
          <w:szCs w:val="20"/>
          <w:lang w:val="id-ID" w:eastAsia="id-ID"/>
        </w:rPr>
        <w:t xml:space="preserve">Lastary, Lisa D., and Anizar Rahayu. (2018). Hubungan Dukungan Sosial dan Self Efficacy dengan Prokrastinasi Akademik Mahasiswa Perantau yang Berkuliah di Jakarta. </w:t>
      </w:r>
      <w:r w:rsidRPr="00AB2495">
        <w:rPr>
          <w:rFonts w:asciiTheme="minorHAnsi" w:hAnsiTheme="minorHAnsi"/>
          <w:i/>
          <w:iCs/>
          <w:color w:val="222222"/>
          <w:sz w:val="20"/>
          <w:szCs w:val="20"/>
          <w:lang w:val="id-ID" w:eastAsia="id-ID"/>
        </w:rPr>
        <w:t>Ikraith Humaniora</w:t>
      </w:r>
      <w:r w:rsidRPr="00AB2495">
        <w:rPr>
          <w:rFonts w:asciiTheme="minorHAnsi" w:hAnsiTheme="minorHAnsi"/>
          <w:color w:val="222222"/>
          <w:sz w:val="20"/>
          <w:szCs w:val="20"/>
          <w:lang w:val="id-ID" w:eastAsia="id-ID"/>
        </w:rPr>
        <w:t>, 2(1) 17-23.</w:t>
      </w:r>
    </w:p>
    <w:p w14:paraId="7D6A9633" w14:textId="77777777" w:rsidR="00AB2495" w:rsidRPr="00AB2495" w:rsidRDefault="00AB2495" w:rsidP="00AB2495">
      <w:pPr>
        <w:shd w:val="clear" w:color="auto" w:fill="FFFFFF"/>
        <w:spacing w:before="240" w:after="240"/>
        <w:ind w:left="851" w:hanging="851"/>
        <w:rPr>
          <w:rFonts w:asciiTheme="minorHAnsi" w:hAnsiTheme="minorHAnsi"/>
          <w:color w:val="222222"/>
          <w:sz w:val="20"/>
          <w:szCs w:val="20"/>
          <w:lang w:val="id-ID" w:eastAsia="id-ID"/>
        </w:rPr>
      </w:pPr>
      <w:r w:rsidRPr="00AB2495">
        <w:rPr>
          <w:rFonts w:asciiTheme="minorHAnsi" w:hAnsiTheme="minorHAnsi"/>
          <w:color w:val="222222"/>
          <w:sz w:val="20"/>
          <w:szCs w:val="20"/>
          <w:lang w:val="id-ID" w:eastAsia="id-ID"/>
        </w:rPr>
        <w:t>Lestari, Citrawati, &amp; Hardini.(2018). Hubungan aktivitas fisik dan kualitas tidur dengan dismenorea pada mahasiswi FK UPN “Veteran” Jakarta, 41(2), 58.</w:t>
      </w:r>
    </w:p>
    <w:p w14:paraId="7D112A98"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Moerti, D.A.V. (2019) Hubungan Asupan Energi, Pengetahuan Gizi dan Aktivitas Fisik dengan Status Gizi Personel Prajurit Batalyon Satria Sandi Yudha. Skripsi thesis, Universitas Pembangunan Nasional Veteran Jakarta.http://repository.upnvj.ac.id/1981/1/AWAL.pdf</w:t>
      </w:r>
    </w:p>
    <w:p w14:paraId="169C0407"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Mulia, D., Amar, M., Sufyan, D., &amp; Simanungkalit, S. (2021). Hubungan Asupan Energi dan Protein, Kualitas Tidur, dan Aktivitas Fisik Terhadap Prestasi Belajar di SMK Tunas Grafika Informatika 2020. Ghidza: Jurnal Gizi Dan Kesehatan, 5(2), 197-210. https://doi.org/10.22487/ghidza.v5i2.21. </w:t>
      </w:r>
    </w:p>
    <w:p w14:paraId="7A534F4A"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Nurhayani &amp; Anggriani,</w:t>
      </w:r>
      <w:r w:rsidRPr="00AB2495">
        <w:rPr>
          <w:rFonts w:asciiTheme="minorHAnsi" w:eastAsia="Calibri" w:hAnsiTheme="minorHAnsi"/>
          <w:sz w:val="20"/>
          <w:szCs w:val="20"/>
          <w:lang w:val="id-ID"/>
        </w:rPr>
        <w:tab/>
        <w:t xml:space="preserve">W.(2021). </w:t>
      </w:r>
      <w:r w:rsidRPr="00AB2495">
        <w:rPr>
          <w:rFonts w:asciiTheme="minorHAnsi" w:eastAsia="Calibri" w:hAnsiTheme="minorHAnsi"/>
          <w:i/>
          <w:sz w:val="20"/>
          <w:szCs w:val="20"/>
          <w:lang w:val="id-ID"/>
        </w:rPr>
        <w:t>Relationship Between Stress Level And Sleep Quality With Dysmenorrhea</w:t>
      </w:r>
      <w:r w:rsidRPr="00AB2495">
        <w:rPr>
          <w:rFonts w:asciiTheme="minorHAnsi" w:eastAsia="Calibri" w:hAnsiTheme="minorHAnsi"/>
          <w:sz w:val="20"/>
          <w:szCs w:val="20"/>
          <w:lang w:val="id-ID"/>
        </w:rPr>
        <w:t xml:space="preserve">: </w:t>
      </w:r>
      <w:r w:rsidRPr="00AB2495">
        <w:rPr>
          <w:rFonts w:asciiTheme="minorHAnsi" w:eastAsia="Calibri" w:hAnsiTheme="minorHAnsi"/>
          <w:i/>
          <w:sz w:val="20"/>
          <w:szCs w:val="20"/>
          <w:lang w:val="id-ID"/>
        </w:rPr>
        <w:t>Literature Review</w:t>
      </w:r>
      <w:r w:rsidRPr="00AB2495">
        <w:rPr>
          <w:rFonts w:asciiTheme="minorHAnsi" w:eastAsia="Calibri" w:hAnsiTheme="minorHAnsi"/>
          <w:sz w:val="20"/>
          <w:szCs w:val="20"/>
          <w:lang w:val="id-ID"/>
        </w:rPr>
        <w:t xml:space="preserve">. e-ISSN: 2621-0584. </w:t>
      </w:r>
    </w:p>
    <w:p w14:paraId="6915C669"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Nursalsabila.(2019). Hubungan Tingkat Stres Terhadap Kejadian Gangguan Menstruasi Pada Mahasiswa Preklinik  Di Fakultas Kedokteran UIN Syarif Hidayatullah Jakarta . Skripsi Thesis.</w:t>
      </w:r>
    </w:p>
    <w:p w14:paraId="0369A628"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Pakar Gizi Indonesia .(2017). Ilmu Gizi : Teori &amp; Aplikasi. In Hardinsyah &amp; I. D. N. Supariasa (Eds.) (pp. 160–169). Jakarta: EGC</w:t>
      </w:r>
    </w:p>
    <w:p w14:paraId="0717F140"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Paraswati,A.A.( 2021 ). Hubungan Status Gizi dan Asupan Lemak dengan Gejala Premenstrual Syndrome pada Remaja Putri di SMK Tunas Grafika Informatika Tahun 2020 UPN Veteran Jakarta, Fakultas Ilmu Kesehatan, Gizi Program Sarjana. </w:t>
      </w:r>
      <w:r w:rsidRPr="00AB2495">
        <w:rPr>
          <w:rFonts w:asciiTheme="minorHAnsi" w:eastAsia="Calibri" w:hAnsiTheme="minorHAnsi"/>
          <w:i/>
          <w:sz w:val="20"/>
          <w:szCs w:val="20"/>
          <w:lang w:val="id-ID"/>
        </w:rPr>
        <w:t>Skripsi thesis</w:t>
      </w:r>
      <w:r w:rsidRPr="00AB2495">
        <w:rPr>
          <w:rFonts w:asciiTheme="minorHAnsi" w:eastAsia="Calibri" w:hAnsiTheme="minorHAnsi"/>
          <w:sz w:val="20"/>
          <w:szCs w:val="20"/>
          <w:lang w:val="id-ID"/>
        </w:rPr>
        <w:t xml:space="preserve">, Universitas Pembangunan Nasional Veteran Jakarta. </w:t>
      </w:r>
      <w:hyperlink r:id="rId22" w:history="1">
        <w:r w:rsidRPr="00AB2495">
          <w:rPr>
            <w:rFonts w:asciiTheme="minorHAnsi" w:eastAsia="Calibri" w:hAnsiTheme="minorHAnsi"/>
            <w:sz w:val="20"/>
            <w:szCs w:val="20"/>
            <w:lang w:val="id-ID"/>
          </w:rPr>
          <w:t>https://repository.upnvj.ac.id/12158/</w:t>
        </w:r>
      </w:hyperlink>
    </w:p>
    <w:p w14:paraId="3C8ED7E0"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Paramitasari, R. &amp; Alfian, I.N. (2018). Hubungan Antara Kematangan Emosi Dengan Kecenderungan Memaafkan Pada Remaja Akhir</w:t>
      </w:r>
      <w:r w:rsidRPr="00AB2495">
        <w:rPr>
          <w:rFonts w:asciiTheme="minorHAnsi" w:eastAsia="Calibri" w:hAnsiTheme="minorHAnsi"/>
          <w:i/>
          <w:sz w:val="20"/>
          <w:szCs w:val="20"/>
          <w:lang w:val="id-ID"/>
        </w:rPr>
        <w:t>. Jurnal Psikologi Pendidikan dan Perkembangan</w:t>
      </w:r>
      <w:r w:rsidRPr="00AB2495">
        <w:rPr>
          <w:rFonts w:asciiTheme="minorHAnsi" w:eastAsia="Calibri" w:hAnsiTheme="minorHAnsi"/>
          <w:sz w:val="20"/>
          <w:szCs w:val="20"/>
          <w:lang w:val="id-ID"/>
        </w:rPr>
        <w:t>, 1(2). http://journal.unair.ac.id/filerPDF/110511131_1v.pdf.</w:t>
      </w:r>
    </w:p>
    <w:p w14:paraId="4EFC8BFC"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Salma, R. (2021). Hubungan Stres dan Dukungan Keluarga dengan Risiko Kejadian Insomnia pada Mahasiswa FIKES UPNVJ Di Era Pandemi Covid-19 . https://repository.upnvj.ac.id/13324/12/Awal.pdf</w:t>
      </w:r>
    </w:p>
    <w:p w14:paraId="499313B2"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Sandayanti,V.,  Detty,A.U., &amp; Jemino. (2019). Tingkat Stres Dengan Kejadian Disminorea Pada Mahasiswi Kedokteran di Uniersitas Malahayati Bandar Lampung . </w:t>
      </w:r>
      <w:r w:rsidRPr="00AB2495">
        <w:rPr>
          <w:rFonts w:asciiTheme="minorHAnsi" w:eastAsia="Calibri" w:hAnsiTheme="minorHAnsi"/>
          <w:i/>
          <w:sz w:val="20"/>
          <w:szCs w:val="20"/>
          <w:lang w:val="id-ID"/>
        </w:rPr>
        <w:t>Jurnal Psikologi Malahayati</w:t>
      </w:r>
      <w:r w:rsidRPr="00AB2495">
        <w:rPr>
          <w:rFonts w:asciiTheme="minorHAnsi" w:eastAsia="Calibri" w:hAnsiTheme="minorHAnsi"/>
          <w:sz w:val="20"/>
          <w:szCs w:val="20"/>
          <w:lang w:val="id-ID"/>
        </w:rPr>
        <w:t>,  1(1), 35-40.</w:t>
      </w:r>
    </w:p>
    <w:p w14:paraId="2A6762A4"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lastRenderedPageBreak/>
        <w:t xml:space="preserve">Saputro, K. Z. (2018). Memahami Ciri dan Tugas Perkembangan Masa Remaja.  </w:t>
      </w:r>
      <w:r w:rsidRPr="00AB2495">
        <w:rPr>
          <w:rFonts w:asciiTheme="minorHAnsi" w:eastAsia="Calibri" w:hAnsiTheme="minorHAnsi"/>
          <w:i/>
          <w:sz w:val="20"/>
          <w:szCs w:val="20"/>
          <w:lang w:val="id-ID"/>
        </w:rPr>
        <w:t>Jurnal Aplikasi Ilmu-Ilmu Agama</w:t>
      </w:r>
      <w:r w:rsidRPr="00AB2495">
        <w:rPr>
          <w:rFonts w:asciiTheme="minorHAnsi" w:eastAsia="Calibri" w:hAnsiTheme="minorHAnsi"/>
          <w:sz w:val="20"/>
          <w:szCs w:val="20"/>
          <w:lang w:val="id-ID"/>
        </w:rPr>
        <w:t>, 17(1), 25. https:// doi: 10.14421/aplikasia.v17i1.1362.</w:t>
      </w:r>
    </w:p>
    <w:p w14:paraId="5B3FF249"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Sari,I.N., Wardani, K.A., &amp; Wahid,A.R., (2020) .Hubungan Tingkat Stres Akademik Dengan Siklus Mnestruasi Pada Mahasiswi Program Studi D3 Farmasi Tingkat 1 (Satu) Fakultas Ilmu Kesehatan Universitas Muhammadiayah Mataram.5 (1), 52-59.</w:t>
      </w:r>
    </w:p>
    <w:p w14:paraId="3F3ECA03"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Sari,D., Nurdin,A.E, &amp; Defrin. (2018). Hubungan Stres dengan Kejadian Dismenore Primer pada Mahasiswi Pendidikan Dokter Fakultas Kedokteran Universitas Andalas. </w:t>
      </w:r>
      <w:r w:rsidRPr="00AB2495">
        <w:rPr>
          <w:rFonts w:asciiTheme="minorHAnsi" w:eastAsia="Calibri" w:hAnsiTheme="minorHAnsi"/>
          <w:i/>
          <w:sz w:val="20"/>
          <w:szCs w:val="20"/>
          <w:lang w:val="id-ID"/>
        </w:rPr>
        <w:t>J urnal Kesehatan Andalas</w:t>
      </w:r>
      <w:r w:rsidRPr="00AB2495">
        <w:rPr>
          <w:rFonts w:asciiTheme="minorHAnsi" w:eastAsia="Calibri" w:hAnsiTheme="minorHAnsi"/>
          <w:sz w:val="20"/>
          <w:szCs w:val="20"/>
          <w:lang w:val="id-ID"/>
        </w:rPr>
        <w:t>, 4(2). http://jurnal.fk.unand.ac.id/index.php/jka/article/view/301</w:t>
      </w:r>
    </w:p>
    <w:p w14:paraId="66D8B9B7"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Savitri,D.  (2019). Hubungan Citra Tubuh dan Perilaku Makan Dengan Status Gizi Pada Remaja Putri Di SMA Negri 104 Jakarta</w:t>
      </w:r>
      <w:r w:rsidRPr="00AB2495">
        <w:rPr>
          <w:rFonts w:asciiTheme="minorHAnsi" w:eastAsia="Calibri" w:hAnsiTheme="minorHAnsi"/>
          <w:i/>
          <w:iCs/>
          <w:sz w:val="20"/>
          <w:szCs w:val="20"/>
          <w:lang w:val="id-ID"/>
        </w:rPr>
        <w:t>.</w:t>
      </w:r>
      <w:r w:rsidRPr="00AB2495">
        <w:rPr>
          <w:rFonts w:asciiTheme="minorHAnsi" w:eastAsia="Calibri" w:hAnsiTheme="minorHAnsi"/>
          <w:sz w:val="20"/>
          <w:szCs w:val="20"/>
          <w:lang w:val="id-ID"/>
        </w:rPr>
        <w:t> Skripsi thesis, Universitas Pembangunan Nasional Veteran Jakarta. https://repository.upnvj.ac.id/1996/</w:t>
      </w:r>
    </w:p>
    <w:p w14:paraId="23599F83"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Setiawan,A. ,  Intihana,R.,&amp;  Handayani,H.(2021). Pengaruh Cat Stretch Excercise Terhadap Intensitas Dismenore pada Siswi Di SMA Muhammadiyah Tasikmalaya. </w:t>
      </w:r>
      <w:r w:rsidRPr="00AB2495">
        <w:rPr>
          <w:rFonts w:asciiTheme="minorHAnsi" w:eastAsia="Calibri" w:hAnsiTheme="minorHAnsi"/>
          <w:i/>
          <w:sz w:val="20"/>
          <w:szCs w:val="20"/>
          <w:lang w:val="id-ID"/>
        </w:rPr>
        <w:t>Healthcare Nursing Journal</w:t>
      </w:r>
      <w:r w:rsidRPr="00AB2495">
        <w:rPr>
          <w:rFonts w:asciiTheme="minorHAnsi" w:eastAsia="Calibri" w:hAnsiTheme="minorHAnsi"/>
          <w:sz w:val="20"/>
          <w:szCs w:val="20"/>
          <w:lang w:val="id-ID"/>
        </w:rPr>
        <w:t xml:space="preserve"> ,3(1), 81-89.</w:t>
      </w:r>
    </w:p>
    <w:p w14:paraId="40492BFF"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Sholihah, J. (2016). Hubungan Tipe Kepribadian Ekstrovert dan Introvert dengan Tingkat Kecemasan Remaja yang Mengalami Dismenorea di smpn 11 jember. Skripsi Program Studi Ilmu Keperawatan Universitas Jember, 17-26.</w:t>
      </w:r>
    </w:p>
    <w:p w14:paraId="5229B372"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Simamora, C.K. (2019). Hubungan Tingkat Stres Terhadap Kejadian Dismenore Primer Pada Mahasiswi Fakultas Kedokteran Universitas Sumatera Utara Angkatan 2019. </w:t>
      </w:r>
      <w:r w:rsidRPr="00AB2495">
        <w:rPr>
          <w:rFonts w:asciiTheme="minorHAnsi" w:eastAsia="Calibri" w:hAnsiTheme="minorHAnsi"/>
          <w:i/>
          <w:sz w:val="20"/>
          <w:szCs w:val="20"/>
          <w:lang w:val="id-ID"/>
        </w:rPr>
        <w:t>Skripsi Thesis</w:t>
      </w:r>
      <w:r w:rsidRPr="00AB2495">
        <w:rPr>
          <w:rFonts w:asciiTheme="minorHAnsi" w:eastAsia="Calibri" w:hAnsiTheme="minorHAnsi"/>
          <w:sz w:val="20"/>
          <w:szCs w:val="20"/>
          <w:lang w:val="id-ID"/>
        </w:rPr>
        <w:t>, Fakultas Kedokteran Universitas Sumatera Utara Angkatan 2019. https://repositori.usu.ac.id/bitstream/handle/123456789/25535/160100169.pdf?sequence=1&amp;isAllowed=y.</w:t>
      </w:r>
    </w:p>
    <w:p w14:paraId="24D60624"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Stuart, G. W., dan Sundeen. (2016). Principle and Practice of Psychiatric Nursing, (1st edition). Singapore : Elsevier.</w:t>
      </w:r>
    </w:p>
    <w:p w14:paraId="41B651DE"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Smith MT, Edwards RR, McCann UD, Haythornthwaite JA. .(2007). The effects of sleep deprivation on pain inhibition and spontaneous pain in women. 30(4),494–505.</w:t>
      </w:r>
    </w:p>
    <w:p w14:paraId="0A6F93BC"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 xml:space="preserve">Tanjung,S.M.U.( 2020) Hubungan Kebiasaan Sarapan, Aktivitas Fisik, kualitas Tidur dan Tingkat Stres dengan Status Gizi Lebih Remaja DI SMA Sejahtera 1 Depok UPN Veteran Jakarta, Fakultas Ilmu Kesehatan, Gizi Program Sarjana. Skripsi Thesis.  https://repository.upnvj.ac.id/6763/ </w:t>
      </w:r>
    </w:p>
    <w:p w14:paraId="75833DDA"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Tristiana. (2017). Hubungan Aktivitas Fisik dengan Kejadian Dysminore primer pada Santri Pondok Pesantren X di Kabupaten Bogor. Skripsi. https://docplayer.info/145199869-Pengaruh-abdominal-stretching-exercise-terhadap-peningkatan-aktivitas-fisik-pada-remaja-disminore.html</w:t>
      </w:r>
    </w:p>
    <w:p w14:paraId="46E8DAFE"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WHO. (2010). Global Recommendations on Physical Activity for Health. [Online] Tersedia pada: http://apps.who.int/iris/bitstream/10665/44399/1/9789241599979_eng.pdf. (Diakses 16/1/2018)</w:t>
      </w:r>
    </w:p>
    <w:p w14:paraId="6E26136B" w14:textId="77777777" w:rsidR="00AB2495" w:rsidRPr="00AB2495" w:rsidRDefault="00AB2495" w:rsidP="00AB2495">
      <w:pPr>
        <w:spacing w:after="200" w:line="276" w:lineRule="auto"/>
        <w:ind w:left="851" w:hanging="851"/>
        <w:rPr>
          <w:rFonts w:asciiTheme="minorHAnsi" w:eastAsia="Calibri" w:hAnsiTheme="minorHAnsi"/>
          <w:sz w:val="20"/>
          <w:szCs w:val="20"/>
          <w:lang w:val="id-ID"/>
        </w:rPr>
      </w:pPr>
      <w:r w:rsidRPr="00AB2495">
        <w:rPr>
          <w:rFonts w:asciiTheme="minorHAnsi" w:eastAsia="Calibri" w:hAnsiTheme="minorHAnsi"/>
          <w:sz w:val="20"/>
          <w:szCs w:val="20"/>
          <w:lang w:val="id-ID"/>
        </w:rPr>
        <w:t>Yudhanti, M.D.(2018). Hubungan kualitas tidur dengan kejadian dismenore primer pada mahasiswi Fakultas Kedokteran Universitas Sebelas Maret. Skripsi Thesis, Fakultas Kedokteran Universitas Sebelas Maret. https:// digilib.uns.ac.id/dokumen/detail/42907/ Hubungan-kualitas-tidur-dengan-kejadianDismenore-primer-pada-mahasiswi-FakultasKedokteran-Universitas-Sebelas-Maret</w:t>
      </w:r>
    </w:p>
    <w:p w14:paraId="45C3E535" w14:textId="77777777" w:rsidR="00AB2495" w:rsidRPr="00AB2495" w:rsidRDefault="00AB2495" w:rsidP="00AB2495">
      <w:pPr>
        <w:ind w:left="284"/>
        <w:rPr>
          <w:rFonts w:ascii="Times New Roman" w:hAnsi="Times New Roman"/>
          <w:sz w:val="24"/>
          <w:szCs w:val="20"/>
          <w:lang w:val="id-ID"/>
        </w:rPr>
      </w:pPr>
    </w:p>
    <w:p w14:paraId="1D14F63B" w14:textId="77777777" w:rsidR="00AB2495" w:rsidRDefault="00AB2495" w:rsidP="00AB2495">
      <w:pPr>
        <w:ind w:left="284"/>
        <w:rPr>
          <w:rFonts w:asciiTheme="majorBidi" w:hAnsiTheme="majorBidi" w:cstheme="majorBidi"/>
          <w:sz w:val="24"/>
          <w:lang w:val="id-ID"/>
        </w:rPr>
      </w:pPr>
    </w:p>
    <w:p w14:paraId="70175FD7" w14:textId="7CFF0587" w:rsidR="00DD19C8" w:rsidRDefault="00AB2495" w:rsidP="00AB2495">
      <w:pPr>
        <w:rPr>
          <w:rFonts w:ascii="MS Mincho" w:eastAsia="MS Mincho" w:hAnsi="MS Mincho" w:cs="MS Mincho"/>
          <w:szCs w:val="21"/>
        </w:rPr>
      </w:pPr>
      <w:r>
        <w:rPr>
          <w:rFonts w:ascii="MS Mincho" w:eastAsia="MS Mincho" w:hAnsi="MS Mincho" w:cs="MS Mincho"/>
          <w:szCs w:val="21"/>
        </w:rPr>
        <w:t xml:space="preserve"> </w:t>
      </w:r>
    </w:p>
    <w:p w14:paraId="4BC49DA3" w14:textId="4F56718B" w:rsidR="00DD19C8" w:rsidRDefault="00DD19C8" w:rsidP="00DD19C8">
      <w:pPr>
        <w:rPr>
          <w:rFonts w:ascii="MS Mincho" w:eastAsia="MS Mincho" w:hAnsi="MS Mincho" w:cs="MS Mincho"/>
          <w:szCs w:val="21"/>
        </w:rPr>
      </w:pPr>
    </w:p>
    <w:p w14:paraId="6DB1F5BC" w14:textId="424EC467" w:rsidR="00DD19C8" w:rsidRDefault="00CD0665" w:rsidP="00CD0665">
      <w:pPr>
        <w:pStyle w:val="Heading2"/>
        <w:numPr>
          <w:ilvl w:val="0"/>
          <w:numId w:val="0"/>
        </w:numPr>
        <w:ind w:left="720"/>
        <w:rPr>
          <w:rFonts w:eastAsia="MS Mincho"/>
        </w:rPr>
      </w:pPr>
      <w:r>
        <w:rPr>
          <w:rFonts w:eastAsia="MS Mincho"/>
        </w:rPr>
        <w:t>AB.</w:t>
      </w:r>
      <w:r>
        <w:rPr>
          <w:rFonts w:eastAsia="MS Mincho"/>
        </w:rPr>
        <w:tab/>
      </w:r>
      <w:r w:rsidR="00DD19C8">
        <w:rPr>
          <w:rFonts w:eastAsia="MS Mincho"/>
        </w:rPr>
        <w:t>Lampiran</w:t>
      </w:r>
    </w:p>
    <w:p w14:paraId="2E81C5B3" w14:textId="77777777" w:rsidR="006F785A" w:rsidRDefault="006F785A" w:rsidP="006F785A">
      <w:pPr>
        <w:rPr>
          <w:lang w:val="id-ID"/>
        </w:rPr>
      </w:pPr>
    </w:p>
    <w:p w14:paraId="632EB98F" w14:textId="129188B4" w:rsidR="00DD19C8" w:rsidRDefault="00DD19C8" w:rsidP="00D04122">
      <w:pPr>
        <w:pStyle w:val="ListParagraph"/>
        <w:numPr>
          <w:ilvl w:val="0"/>
          <w:numId w:val="19"/>
        </w:numPr>
        <w:rPr>
          <w:lang w:val="id-ID"/>
        </w:rPr>
      </w:pPr>
      <w:r w:rsidRPr="00DD19C8">
        <w:rPr>
          <w:lang w:val="id-ID"/>
        </w:rPr>
        <w:t>CV Peneliti Utama</w:t>
      </w:r>
    </w:p>
    <w:p w14:paraId="7DCB22B8" w14:textId="091C60C1" w:rsidR="007E01F3" w:rsidRPr="007E01F3" w:rsidRDefault="007E01F3" w:rsidP="007E01F3">
      <w:pPr>
        <w:pStyle w:val="ListParagraph"/>
        <w:numPr>
          <w:ilvl w:val="0"/>
          <w:numId w:val="19"/>
        </w:numPr>
        <w:rPr>
          <w:lang w:val="id-ID"/>
        </w:rPr>
      </w:pPr>
      <w:r>
        <w:rPr>
          <w:lang w:val="id-ID"/>
        </w:rPr>
        <w:t>Sampel Formulir Laporan kasus</w:t>
      </w:r>
    </w:p>
    <w:p w14:paraId="35EFF7CD" w14:textId="5202D5A3" w:rsidR="006F785A" w:rsidRDefault="006F785A" w:rsidP="006F785A">
      <w:pPr>
        <w:rPr>
          <w:lang w:val="id-ID"/>
        </w:rPr>
      </w:pPr>
    </w:p>
    <w:p w14:paraId="56955CFE" w14:textId="3B1D610D" w:rsidR="00D72563" w:rsidRPr="00D72563" w:rsidRDefault="00D72563" w:rsidP="006F785A">
      <w:pPr>
        <w:rPr>
          <w:i/>
          <w:lang w:val="id-ID"/>
        </w:rPr>
      </w:pPr>
      <w:r w:rsidRPr="00D72563">
        <w:rPr>
          <w:i/>
          <w:lang w:val="id-ID"/>
        </w:rPr>
        <w:t>* Urutan nomor pada Protokol Asli CIOMS 2016</w:t>
      </w:r>
    </w:p>
    <w:sectPr w:rsidR="00D72563" w:rsidRPr="00D72563" w:rsidSect="00D15E8C">
      <w:headerReference w:type="even" r:id="rId23"/>
      <w:headerReference w:type="default" r:id="rId24"/>
      <w:pgSz w:w="11907" w:h="16840" w:code="9"/>
      <w:pgMar w:top="1418" w:right="992" w:bottom="1418" w:left="1559" w:header="680"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8915" w14:textId="77777777" w:rsidR="00DD2D05" w:rsidRDefault="00DD2D05" w:rsidP="009B572B">
      <w:r>
        <w:separator/>
      </w:r>
    </w:p>
  </w:endnote>
  <w:endnote w:type="continuationSeparator" w:id="0">
    <w:p w14:paraId="613CB489" w14:textId="77777777" w:rsidR="00DD2D05" w:rsidRDefault="00DD2D05" w:rsidP="009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w:altName w:val="Arial Narrow"/>
    <w:charset w:val="00"/>
    <w:family w:val="swiss"/>
    <w:pitch w:val="variable"/>
    <w:sig w:usb0="8000002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86A77" w14:textId="77777777" w:rsidR="00DD2D05" w:rsidRDefault="00DD2D05" w:rsidP="009B572B">
      <w:r>
        <w:separator/>
      </w:r>
    </w:p>
  </w:footnote>
  <w:footnote w:type="continuationSeparator" w:id="0">
    <w:p w14:paraId="1F9261D3" w14:textId="77777777" w:rsidR="00DD2D05" w:rsidRDefault="00DD2D05" w:rsidP="009B5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F964" w14:textId="77777777" w:rsidR="00402A97" w:rsidRDefault="00402A97" w:rsidP="005771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832E2" w14:textId="77777777" w:rsidR="00402A97" w:rsidRDefault="00402A97" w:rsidP="005771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AFCC5" w14:textId="77777777" w:rsidR="00402A97" w:rsidRDefault="00402A97" w:rsidP="005771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A13">
      <w:rPr>
        <w:rStyle w:val="PageNumber"/>
        <w:noProof/>
      </w:rPr>
      <w:t>3</w:t>
    </w:r>
    <w:r>
      <w:rPr>
        <w:rStyle w:val="PageNumber"/>
      </w:rPr>
      <w:fldChar w:fldCharType="end"/>
    </w:r>
  </w:p>
  <w:p w14:paraId="187F57E0" w14:textId="77777777" w:rsidR="00402A97" w:rsidRDefault="00402A97" w:rsidP="005771F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2A3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B4D9E"/>
    <w:multiLevelType w:val="multilevel"/>
    <w:tmpl w:val="5BEA8C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FB6D27"/>
    <w:multiLevelType w:val="hybridMultilevel"/>
    <w:tmpl w:val="32A4127A"/>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96017"/>
    <w:multiLevelType w:val="hybridMultilevel"/>
    <w:tmpl w:val="7BFE1EB2"/>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47680"/>
    <w:multiLevelType w:val="hybridMultilevel"/>
    <w:tmpl w:val="2968F832"/>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81886"/>
    <w:multiLevelType w:val="hybridMultilevel"/>
    <w:tmpl w:val="98CAE6DA"/>
    <w:lvl w:ilvl="0" w:tplc="C7EAD16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0A6528"/>
    <w:multiLevelType w:val="hybridMultilevel"/>
    <w:tmpl w:val="034259B0"/>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1ACC33D7"/>
    <w:multiLevelType w:val="hybridMultilevel"/>
    <w:tmpl w:val="4034728C"/>
    <w:lvl w:ilvl="0" w:tplc="0E58B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173FA"/>
    <w:multiLevelType w:val="multilevel"/>
    <w:tmpl w:val="0A70ABF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24AE661B"/>
    <w:multiLevelType w:val="hybridMultilevel"/>
    <w:tmpl w:val="4C3873D8"/>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8A37B40"/>
    <w:multiLevelType w:val="hybridMultilevel"/>
    <w:tmpl w:val="24681E94"/>
    <w:lvl w:ilvl="0" w:tplc="E6C0FBE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77FD8"/>
    <w:multiLevelType w:val="multilevel"/>
    <w:tmpl w:val="9F1092C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nsid w:val="4F507908"/>
    <w:multiLevelType w:val="multilevel"/>
    <w:tmpl w:val="A2DA01E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nsid w:val="52287EAB"/>
    <w:multiLevelType w:val="multilevel"/>
    <w:tmpl w:val="64D241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81A25AF"/>
    <w:multiLevelType w:val="hybridMultilevel"/>
    <w:tmpl w:val="C298D1C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85E6873"/>
    <w:multiLevelType w:val="hybridMultilevel"/>
    <w:tmpl w:val="27847DE2"/>
    <w:lvl w:ilvl="0" w:tplc="C7EAD16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6428D6"/>
    <w:multiLevelType w:val="hybridMultilevel"/>
    <w:tmpl w:val="510A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00383"/>
    <w:multiLevelType w:val="hybridMultilevel"/>
    <w:tmpl w:val="0C88405C"/>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A684E"/>
    <w:multiLevelType w:val="hybridMultilevel"/>
    <w:tmpl w:val="3F868010"/>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B44E9"/>
    <w:multiLevelType w:val="hybridMultilevel"/>
    <w:tmpl w:val="8DD844C4"/>
    <w:lvl w:ilvl="0" w:tplc="F9106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D34DE"/>
    <w:multiLevelType w:val="hybridMultilevel"/>
    <w:tmpl w:val="062865E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E7137BF"/>
    <w:multiLevelType w:val="multilevel"/>
    <w:tmpl w:val="2ECCC7DC"/>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711A33D5"/>
    <w:multiLevelType w:val="hybridMultilevel"/>
    <w:tmpl w:val="4034728C"/>
    <w:lvl w:ilvl="0" w:tplc="0E58B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020A3"/>
    <w:multiLevelType w:val="multilevel"/>
    <w:tmpl w:val="9F1092C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nsid w:val="7C6158C9"/>
    <w:multiLevelType w:val="hybridMultilevel"/>
    <w:tmpl w:val="C3089CD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3"/>
  </w:num>
  <w:num w:numId="2">
    <w:abstractNumId w:val="11"/>
  </w:num>
  <w:num w:numId="3">
    <w:abstractNumId w:val="1"/>
  </w:num>
  <w:num w:numId="4">
    <w:abstractNumId w:val="16"/>
  </w:num>
  <w:num w:numId="5">
    <w:abstractNumId w:val="22"/>
  </w:num>
  <w:num w:numId="6">
    <w:abstractNumId w:val="22"/>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4"/>
  </w:num>
  <w:num w:numId="10">
    <w:abstractNumId w:val="4"/>
  </w:num>
  <w:num w:numId="11">
    <w:abstractNumId w:val="4"/>
    <w:lvlOverride w:ilvl="0">
      <w:startOverride w:val="1"/>
    </w:lvlOverride>
  </w:num>
  <w:num w:numId="12">
    <w:abstractNumId w:val="4"/>
  </w:num>
  <w:num w:numId="13">
    <w:abstractNumId w:val="4"/>
    <w:lvlOverride w:ilvl="0">
      <w:startOverride w:val="1"/>
    </w:lvlOverride>
  </w:num>
  <w:num w:numId="14">
    <w:abstractNumId w:val="17"/>
    <w:lvlOverride w:ilvl="0">
      <w:startOverride w:val="1"/>
    </w:lvlOverride>
  </w:num>
  <w:num w:numId="15">
    <w:abstractNumId w:val="2"/>
    <w:lvlOverride w:ilvl="0">
      <w:startOverride w:val="1"/>
    </w:lvlOverride>
  </w:num>
  <w:num w:numId="16">
    <w:abstractNumId w:val="18"/>
    <w:lvlOverride w:ilvl="0">
      <w:startOverride w:val="1"/>
    </w:lvlOverride>
  </w:num>
  <w:num w:numId="17">
    <w:abstractNumId w:val="3"/>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num>
  <w:num w:numId="21">
    <w:abstractNumId w:val="10"/>
    <w:lvlOverride w:ilvl="0">
      <w:startOverride w:val="1"/>
    </w:lvlOverride>
  </w:num>
  <w:num w:numId="22">
    <w:abstractNumId w:val="10"/>
    <w:lvlOverride w:ilvl="0">
      <w:startOverride w:val="1"/>
    </w:lvlOverride>
  </w:num>
  <w:num w:numId="23">
    <w:abstractNumId w:val="10"/>
  </w:num>
  <w:num w:numId="24">
    <w:abstractNumId w:val="10"/>
  </w:num>
  <w:num w:numId="25">
    <w:abstractNumId w:val="2"/>
  </w:num>
  <w:num w:numId="26">
    <w:abstractNumId w:val="0"/>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9"/>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3"/>
  </w:num>
  <w:num w:numId="41">
    <w:abstractNumId w:val="7"/>
  </w:num>
  <w:num w:numId="42">
    <w:abstractNumId w:val="21"/>
  </w:num>
  <w:num w:numId="43">
    <w:abstractNumId w:val="5"/>
  </w:num>
  <w:num w:numId="44">
    <w:abstractNumId w:val="9"/>
  </w:num>
  <w:num w:numId="45">
    <w:abstractNumId w:val="14"/>
  </w:num>
  <w:num w:numId="46">
    <w:abstractNumId w:val="24"/>
  </w:num>
  <w:num w:numId="47">
    <w:abstractNumId w:val="15"/>
  </w:num>
  <w:num w:numId="48">
    <w:abstractNumId w:val="20"/>
  </w:num>
  <w:num w:numId="4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B1"/>
    <w:rsid w:val="00014B7D"/>
    <w:rsid w:val="0002468E"/>
    <w:rsid w:val="00024B64"/>
    <w:rsid w:val="000337B1"/>
    <w:rsid w:val="000360B9"/>
    <w:rsid w:val="000437DB"/>
    <w:rsid w:val="000476C5"/>
    <w:rsid w:val="000508F8"/>
    <w:rsid w:val="00057732"/>
    <w:rsid w:val="00057C32"/>
    <w:rsid w:val="000742DA"/>
    <w:rsid w:val="000752D3"/>
    <w:rsid w:val="00082A5F"/>
    <w:rsid w:val="00086370"/>
    <w:rsid w:val="00090B93"/>
    <w:rsid w:val="00092786"/>
    <w:rsid w:val="00094049"/>
    <w:rsid w:val="000A0A08"/>
    <w:rsid w:val="000B4775"/>
    <w:rsid w:val="000C032F"/>
    <w:rsid w:val="000D6FC5"/>
    <w:rsid w:val="000E27EA"/>
    <w:rsid w:val="000F6FFB"/>
    <w:rsid w:val="001006F5"/>
    <w:rsid w:val="00100BFB"/>
    <w:rsid w:val="0010351F"/>
    <w:rsid w:val="00103D20"/>
    <w:rsid w:val="00122842"/>
    <w:rsid w:val="00141DB2"/>
    <w:rsid w:val="001430B8"/>
    <w:rsid w:val="00143EC7"/>
    <w:rsid w:val="00153366"/>
    <w:rsid w:val="00155F5A"/>
    <w:rsid w:val="00157982"/>
    <w:rsid w:val="001618E6"/>
    <w:rsid w:val="0016357D"/>
    <w:rsid w:val="00182F24"/>
    <w:rsid w:val="001A478D"/>
    <w:rsid w:val="001A7B9D"/>
    <w:rsid w:val="001B0AD2"/>
    <w:rsid w:val="001C50E8"/>
    <w:rsid w:val="001D21EA"/>
    <w:rsid w:val="001E0FEC"/>
    <w:rsid w:val="001E5C2E"/>
    <w:rsid w:val="001E62D4"/>
    <w:rsid w:val="001F4A9C"/>
    <w:rsid w:val="001F6AE0"/>
    <w:rsid w:val="001F7A8D"/>
    <w:rsid w:val="002142EC"/>
    <w:rsid w:val="00230633"/>
    <w:rsid w:val="0023332C"/>
    <w:rsid w:val="00234346"/>
    <w:rsid w:val="002362B6"/>
    <w:rsid w:val="00240169"/>
    <w:rsid w:val="002546B1"/>
    <w:rsid w:val="00262113"/>
    <w:rsid w:val="002630D5"/>
    <w:rsid w:val="00282B88"/>
    <w:rsid w:val="002869B2"/>
    <w:rsid w:val="00291894"/>
    <w:rsid w:val="002A501C"/>
    <w:rsid w:val="002B20ED"/>
    <w:rsid w:val="002B3E81"/>
    <w:rsid w:val="002B5B32"/>
    <w:rsid w:val="002B6A1A"/>
    <w:rsid w:val="002D21F0"/>
    <w:rsid w:val="002D610E"/>
    <w:rsid w:val="002E5DEC"/>
    <w:rsid w:val="002F2434"/>
    <w:rsid w:val="002F5ECE"/>
    <w:rsid w:val="00313D03"/>
    <w:rsid w:val="00317F8D"/>
    <w:rsid w:val="00336FB1"/>
    <w:rsid w:val="003419EB"/>
    <w:rsid w:val="00341F2A"/>
    <w:rsid w:val="00345545"/>
    <w:rsid w:val="003518AB"/>
    <w:rsid w:val="00360C22"/>
    <w:rsid w:val="00363F34"/>
    <w:rsid w:val="003907E5"/>
    <w:rsid w:val="0039131E"/>
    <w:rsid w:val="00395F6F"/>
    <w:rsid w:val="003A0171"/>
    <w:rsid w:val="003A1D9F"/>
    <w:rsid w:val="003B407C"/>
    <w:rsid w:val="003C3683"/>
    <w:rsid w:val="003E3286"/>
    <w:rsid w:val="003F2A20"/>
    <w:rsid w:val="003F6DC2"/>
    <w:rsid w:val="003F7C3D"/>
    <w:rsid w:val="0040156C"/>
    <w:rsid w:val="00402A97"/>
    <w:rsid w:val="00403766"/>
    <w:rsid w:val="00406DA3"/>
    <w:rsid w:val="0042331D"/>
    <w:rsid w:val="004265F9"/>
    <w:rsid w:val="004427DC"/>
    <w:rsid w:val="00455F0A"/>
    <w:rsid w:val="00456ED4"/>
    <w:rsid w:val="0046664D"/>
    <w:rsid w:val="00466A8B"/>
    <w:rsid w:val="00466F24"/>
    <w:rsid w:val="00473832"/>
    <w:rsid w:val="00476620"/>
    <w:rsid w:val="00491750"/>
    <w:rsid w:val="00493E3D"/>
    <w:rsid w:val="004A0A62"/>
    <w:rsid w:val="004A104F"/>
    <w:rsid w:val="004A4728"/>
    <w:rsid w:val="004A7DD8"/>
    <w:rsid w:val="004B0454"/>
    <w:rsid w:val="004B0D8E"/>
    <w:rsid w:val="004B3662"/>
    <w:rsid w:val="004B6B0A"/>
    <w:rsid w:val="004D3CEB"/>
    <w:rsid w:val="004E014C"/>
    <w:rsid w:val="004E0BED"/>
    <w:rsid w:val="004E76CA"/>
    <w:rsid w:val="004F0AB0"/>
    <w:rsid w:val="005005B5"/>
    <w:rsid w:val="005019A5"/>
    <w:rsid w:val="0050709C"/>
    <w:rsid w:val="0051567C"/>
    <w:rsid w:val="0052261B"/>
    <w:rsid w:val="005417D7"/>
    <w:rsid w:val="00550DA6"/>
    <w:rsid w:val="00551159"/>
    <w:rsid w:val="005637AF"/>
    <w:rsid w:val="005657C0"/>
    <w:rsid w:val="0057193B"/>
    <w:rsid w:val="005771FF"/>
    <w:rsid w:val="00577F7F"/>
    <w:rsid w:val="005830E7"/>
    <w:rsid w:val="0059130E"/>
    <w:rsid w:val="005A3121"/>
    <w:rsid w:val="005B128E"/>
    <w:rsid w:val="005B2615"/>
    <w:rsid w:val="005B7A6A"/>
    <w:rsid w:val="005D6975"/>
    <w:rsid w:val="005E6EE2"/>
    <w:rsid w:val="005F2488"/>
    <w:rsid w:val="00600AD2"/>
    <w:rsid w:val="00601EAC"/>
    <w:rsid w:val="00605636"/>
    <w:rsid w:val="006101E0"/>
    <w:rsid w:val="006129A9"/>
    <w:rsid w:val="0062410A"/>
    <w:rsid w:val="006248D3"/>
    <w:rsid w:val="00625A9E"/>
    <w:rsid w:val="00630F19"/>
    <w:rsid w:val="00643A41"/>
    <w:rsid w:val="00644849"/>
    <w:rsid w:val="006512C3"/>
    <w:rsid w:val="006538FE"/>
    <w:rsid w:val="00656010"/>
    <w:rsid w:val="006579AC"/>
    <w:rsid w:val="00661A25"/>
    <w:rsid w:val="00675B8A"/>
    <w:rsid w:val="00675F2D"/>
    <w:rsid w:val="00680179"/>
    <w:rsid w:val="00690441"/>
    <w:rsid w:val="006904C4"/>
    <w:rsid w:val="006A05D9"/>
    <w:rsid w:val="006A09BA"/>
    <w:rsid w:val="006C54D2"/>
    <w:rsid w:val="006C719C"/>
    <w:rsid w:val="006D0008"/>
    <w:rsid w:val="006F415F"/>
    <w:rsid w:val="006F785A"/>
    <w:rsid w:val="007123B1"/>
    <w:rsid w:val="0072562B"/>
    <w:rsid w:val="007268FA"/>
    <w:rsid w:val="007310FC"/>
    <w:rsid w:val="00731633"/>
    <w:rsid w:val="00736126"/>
    <w:rsid w:val="00750A5B"/>
    <w:rsid w:val="00761E06"/>
    <w:rsid w:val="007735FA"/>
    <w:rsid w:val="0079114B"/>
    <w:rsid w:val="007B5862"/>
    <w:rsid w:val="007C40BA"/>
    <w:rsid w:val="007D0AE3"/>
    <w:rsid w:val="007E01F3"/>
    <w:rsid w:val="007E2AAC"/>
    <w:rsid w:val="007E460B"/>
    <w:rsid w:val="008000CF"/>
    <w:rsid w:val="00815F2C"/>
    <w:rsid w:val="008231DB"/>
    <w:rsid w:val="00823361"/>
    <w:rsid w:val="00824A33"/>
    <w:rsid w:val="00826FB7"/>
    <w:rsid w:val="0083473E"/>
    <w:rsid w:val="00855027"/>
    <w:rsid w:val="00861529"/>
    <w:rsid w:val="00885D3D"/>
    <w:rsid w:val="0089134A"/>
    <w:rsid w:val="00891B3F"/>
    <w:rsid w:val="00895B9D"/>
    <w:rsid w:val="008A07DF"/>
    <w:rsid w:val="008A40CC"/>
    <w:rsid w:val="008A7C35"/>
    <w:rsid w:val="008B192F"/>
    <w:rsid w:val="008C06D4"/>
    <w:rsid w:val="008C09CE"/>
    <w:rsid w:val="008C31CA"/>
    <w:rsid w:val="008C5681"/>
    <w:rsid w:val="008E38AB"/>
    <w:rsid w:val="008E3BDC"/>
    <w:rsid w:val="008E471F"/>
    <w:rsid w:val="008E5447"/>
    <w:rsid w:val="008E5A49"/>
    <w:rsid w:val="008F2AF6"/>
    <w:rsid w:val="008F7D46"/>
    <w:rsid w:val="00912906"/>
    <w:rsid w:val="0092232F"/>
    <w:rsid w:val="009273A5"/>
    <w:rsid w:val="0093049B"/>
    <w:rsid w:val="0093378B"/>
    <w:rsid w:val="00966D79"/>
    <w:rsid w:val="00982429"/>
    <w:rsid w:val="0098676A"/>
    <w:rsid w:val="00991849"/>
    <w:rsid w:val="0099430A"/>
    <w:rsid w:val="0099709F"/>
    <w:rsid w:val="009B3909"/>
    <w:rsid w:val="009B572B"/>
    <w:rsid w:val="009C65A1"/>
    <w:rsid w:val="009C7D04"/>
    <w:rsid w:val="009D6208"/>
    <w:rsid w:val="009D6D24"/>
    <w:rsid w:val="009E03FE"/>
    <w:rsid w:val="009E643A"/>
    <w:rsid w:val="009F45A4"/>
    <w:rsid w:val="00A03591"/>
    <w:rsid w:val="00A03FD3"/>
    <w:rsid w:val="00A21BC7"/>
    <w:rsid w:val="00A26638"/>
    <w:rsid w:val="00A31334"/>
    <w:rsid w:val="00A410BF"/>
    <w:rsid w:val="00A52FA1"/>
    <w:rsid w:val="00A53307"/>
    <w:rsid w:val="00A56971"/>
    <w:rsid w:val="00A705B3"/>
    <w:rsid w:val="00A72290"/>
    <w:rsid w:val="00A739F6"/>
    <w:rsid w:val="00A74999"/>
    <w:rsid w:val="00A85586"/>
    <w:rsid w:val="00AA1E07"/>
    <w:rsid w:val="00AB1D9A"/>
    <w:rsid w:val="00AB2495"/>
    <w:rsid w:val="00AB251C"/>
    <w:rsid w:val="00AC2346"/>
    <w:rsid w:val="00AC62BD"/>
    <w:rsid w:val="00AC66E6"/>
    <w:rsid w:val="00AD09D8"/>
    <w:rsid w:val="00AD4778"/>
    <w:rsid w:val="00AE733B"/>
    <w:rsid w:val="00AF7FA5"/>
    <w:rsid w:val="00B06639"/>
    <w:rsid w:val="00B072BB"/>
    <w:rsid w:val="00B11665"/>
    <w:rsid w:val="00B117F3"/>
    <w:rsid w:val="00B13D6F"/>
    <w:rsid w:val="00B27B62"/>
    <w:rsid w:val="00B31B37"/>
    <w:rsid w:val="00B34918"/>
    <w:rsid w:val="00B427C2"/>
    <w:rsid w:val="00B464D1"/>
    <w:rsid w:val="00B61FA4"/>
    <w:rsid w:val="00B73543"/>
    <w:rsid w:val="00B74986"/>
    <w:rsid w:val="00B75372"/>
    <w:rsid w:val="00B83140"/>
    <w:rsid w:val="00B85614"/>
    <w:rsid w:val="00BA0603"/>
    <w:rsid w:val="00BA2E80"/>
    <w:rsid w:val="00BA47E4"/>
    <w:rsid w:val="00BA5826"/>
    <w:rsid w:val="00BA6DFD"/>
    <w:rsid w:val="00BB7B2D"/>
    <w:rsid w:val="00BC5336"/>
    <w:rsid w:val="00C057A9"/>
    <w:rsid w:val="00C20ADD"/>
    <w:rsid w:val="00C23864"/>
    <w:rsid w:val="00C2509F"/>
    <w:rsid w:val="00C31523"/>
    <w:rsid w:val="00C333EC"/>
    <w:rsid w:val="00C40D9B"/>
    <w:rsid w:val="00C5528F"/>
    <w:rsid w:val="00C558B6"/>
    <w:rsid w:val="00C578F4"/>
    <w:rsid w:val="00C67CEF"/>
    <w:rsid w:val="00C70D4D"/>
    <w:rsid w:val="00C716DD"/>
    <w:rsid w:val="00C7188E"/>
    <w:rsid w:val="00C767BC"/>
    <w:rsid w:val="00C82A26"/>
    <w:rsid w:val="00C83C02"/>
    <w:rsid w:val="00C85ED2"/>
    <w:rsid w:val="00C861CA"/>
    <w:rsid w:val="00C923A3"/>
    <w:rsid w:val="00C93ECD"/>
    <w:rsid w:val="00C94B4F"/>
    <w:rsid w:val="00CA7BC3"/>
    <w:rsid w:val="00CB1161"/>
    <w:rsid w:val="00CB671B"/>
    <w:rsid w:val="00CC2A13"/>
    <w:rsid w:val="00CC4E04"/>
    <w:rsid w:val="00CC6219"/>
    <w:rsid w:val="00CD0665"/>
    <w:rsid w:val="00CD14A1"/>
    <w:rsid w:val="00CD6FB7"/>
    <w:rsid w:val="00CE2A26"/>
    <w:rsid w:val="00D01D06"/>
    <w:rsid w:val="00D02B21"/>
    <w:rsid w:val="00D03EFF"/>
    <w:rsid w:val="00D04122"/>
    <w:rsid w:val="00D10DF8"/>
    <w:rsid w:val="00D152E7"/>
    <w:rsid w:val="00D15E8C"/>
    <w:rsid w:val="00D161E0"/>
    <w:rsid w:val="00D22203"/>
    <w:rsid w:val="00D341FC"/>
    <w:rsid w:val="00D36B63"/>
    <w:rsid w:val="00D42FE0"/>
    <w:rsid w:val="00D639E3"/>
    <w:rsid w:val="00D64399"/>
    <w:rsid w:val="00D6594D"/>
    <w:rsid w:val="00D72563"/>
    <w:rsid w:val="00D753E8"/>
    <w:rsid w:val="00D75F6D"/>
    <w:rsid w:val="00D76886"/>
    <w:rsid w:val="00D76900"/>
    <w:rsid w:val="00D779BC"/>
    <w:rsid w:val="00D80C91"/>
    <w:rsid w:val="00D93B35"/>
    <w:rsid w:val="00DB6C62"/>
    <w:rsid w:val="00DC1991"/>
    <w:rsid w:val="00DD19C8"/>
    <w:rsid w:val="00DD2D05"/>
    <w:rsid w:val="00DD3CB2"/>
    <w:rsid w:val="00DD4971"/>
    <w:rsid w:val="00DE32C4"/>
    <w:rsid w:val="00E00385"/>
    <w:rsid w:val="00E065C0"/>
    <w:rsid w:val="00E07F82"/>
    <w:rsid w:val="00E124D7"/>
    <w:rsid w:val="00E2012D"/>
    <w:rsid w:val="00E22BC3"/>
    <w:rsid w:val="00E26AB0"/>
    <w:rsid w:val="00E40B68"/>
    <w:rsid w:val="00E4183A"/>
    <w:rsid w:val="00E45BE2"/>
    <w:rsid w:val="00E52A13"/>
    <w:rsid w:val="00E71950"/>
    <w:rsid w:val="00E80E3C"/>
    <w:rsid w:val="00E80F43"/>
    <w:rsid w:val="00E8458D"/>
    <w:rsid w:val="00E84769"/>
    <w:rsid w:val="00E86148"/>
    <w:rsid w:val="00E8711E"/>
    <w:rsid w:val="00E91F78"/>
    <w:rsid w:val="00E96788"/>
    <w:rsid w:val="00EC4CFC"/>
    <w:rsid w:val="00EC6850"/>
    <w:rsid w:val="00ED02A9"/>
    <w:rsid w:val="00EE0E67"/>
    <w:rsid w:val="00EF5A02"/>
    <w:rsid w:val="00F10649"/>
    <w:rsid w:val="00F16A77"/>
    <w:rsid w:val="00F16CF2"/>
    <w:rsid w:val="00F22D49"/>
    <w:rsid w:val="00F233CF"/>
    <w:rsid w:val="00F25FC7"/>
    <w:rsid w:val="00F2641C"/>
    <w:rsid w:val="00F346DC"/>
    <w:rsid w:val="00F40336"/>
    <w:rsid w:val="00F457E0"/>
    <w:rsid w:val="00F54392"/>
    <w:rsid w:val="00F563EC"/>
    <w:rsid w:val="00F64DAE"/>
    <w:rsid w:val="00F66950"/>
    <w:rsid w:val="00F803BF"/>
    <w:rsid w:val="00F80BD6"/>
    <w:rsid w:val="00F83557"/>
    <w:rsid w:val="00F876DC"/>
    <w:rsid w:val="00FA44BF"/>
    <w:rsid w:val="00FB159F"/>
    <w:rsid w:val="00FB4171"/>
    <w:rsid w:val="00FC01CE"/>
    <w:rsid w:val="00FC12A8"/>
    <w:rsid w:val="00FC5BE5"/>
    <w:rsid w:val="00FC62F5"/>
    <w:rsid w:val="00FF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8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2B"/>
    <w:rPr>
      <w:rFonts w:ascii="Cambria" w:hAnsi="Cambria"/>
      <w:sz w:val="21"/>
      <w:szCs w:val="24"/>
    </w:rPr>
  </w:style>
  <w:style w:type="paragraph" w:styleId="Heading1">
    <w:name w:val="heading 1"/>
    <w:basedOn w:val="Normal"/>
    <w:next w:val="Normal"/>
    <w:link w:val="Heading1Char"/>
    <w:qFormat/>
    <w:rsid w:val="00895B9D"/>
    <w:pPr>
      <w:keepNext/>
      <w:numPr>
        <w:numId w:val="2"/>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826FB7"/>
    <w:pPr>
      <w:keepNext/>
      <w:numPr>
        <w:ilvl w:val="1"/>
        <w:numId w:val="2"/>
      </w:numPr>
      <w:spacing w:line="360" w:lineRule="auto"/>
      <w:jc w:val="both"/>
      <w:outlineLvl w:val="1"/>
    </w:pPr>
    <w:rPr>
      <w:rFonts w:ascii="Tahoma" w:hAnsi="Tahoma"/>
      <w:b/>
      <w:bCs/>
      <w:noProof/>
      <w:sz w:val="22"/>
    </w:rPr>
  </w:style>
  <w:style w:type="paragraph" w:styleId="Heading3">
    <w:name w:val="heading 3"/>
    <w:basedOn w:val="Normal"/>
    <w:next w:val="Normal"/>
    <w:link w:val="Heading3Char"/>
    <w:qFormat/>
    <w:rsid w:val="00826FB7"/>
    <w:pPr>
      <w:keepNext/>
      <w:numPr>
        <w:ilvl w:val="2"/>
        <w:numId w:val="2"/>
      </w:numPr>
      <w:outlineLvl w:val="2"/>
    </w:pPr>
    <w:rPr>
      <w:rFonts w:ascii="Tahoma" w:hAnsi="Tahoma"/>
      <w:b/>
      <w:bCs/>
      <w:noProof/>
      <w:sz w:val="22"/>
    </w:rPr>
  </w:style>
  <w:style w:type="paragraph" w:styleId="Heading4">
    <w:name w:val="heading 4"/>
    <w:basedOn w:val="Normal"/>
    <w:next w:val="Normal"/>
    <w:link w:val="Heading4Char"/>
    <w:semiHidden/>
    <w:unhideWhenUsed/>
    <w:qFormat/>
    <w:rsid w:val="00FC5BE5"/>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C5BE5"/>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C5BE5"/>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C5BE5"/>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C5BE5"/>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C5BE5"/>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9CE"/>
    <w:pPr>
      <w:tabs>
        <w:tab w:val="center" w:pos="4320"/>
        <w:tab w:val="right" w:pos="8640"/>
      </w:tabs>
    </w:pPr>
  </w:style>
  <w:style w:type="character" w:styleId="PageNumber">
    <w:name w:val="page number"/>
    <w:basedOn w:val="DefaultParagraphFont"/>
    <w:rsid w:val="008C09CE"/>
  </w:style>
  <w:style w:type="paragraph" w:styleId="Header">
    <w:name w:val="header"/>
    <w:basedOn w:val="Normal"/>
    <w:rsid w:val="008C09CE"/>
    <w:pPr>
      <w:tabs>
        <w:tab w:val="center" w:pos="4320"/>
        <w:tab w:val="right" w:pos="8640"/>
      </w:tabs>
    </w:pPr>
  </w:style>
  <w:style w:type="paragraph" w:styleId="BalloonText">
    <w:name w:val="Balloon Text"/>
    <w:basedOn w:val="Normal"/>
    <w:semiHidden/>
    <w:rsid w:val="008E5447"/>
    <w:rPr>
      <w:rFonts w:ascii="Tahoma" w:hAnsi="Tahoma" w:cs="Tahoma"/>
      <w:sz w:val="16"/>
      <w:szCs w:val="16"/>
    </w:rPr>
  </w:style>
  <w:style w:type="paragraph" w:styleId="BodyText">
    <w:name w:val="Body Text"/>
    <w:basedOn w:val="Normal"/>
    <w:link w:val="BodyTextChar"/>
    <w:rsid w:val="00D01D06"/>
    <w:pPr>
      <w:jc w:val="both"/>
    </w:pPr>
    <w:rPr>
      <w:rFonts w:ascii="Tahoma" w:hAnsi="Tahoma"/>
      <w:i/>
      <w:iCs/>
      <w:noProof/>
      <w:sz w:val="22"/>
    </w:rPr>
  </w:style>
  <w:style w:type="character" w:customStyle="1" w:styleId="BodyTextChar">
    <w:name w:val="Body Text Char"/>
    <w:link w:val="BodyText"/>
    <w:rsid w:val="00D01D06"/>
    <w:rPr>
      <w:rFonts w:ascii="Tahoma" w:hAnsi="Tahoma"/>
      <w:i/>
      <w:iCs/>
      <w:noProof/>
      <w:sz w:val="22"/>
      <w:szCs w:val="24"/>
    </w:rPr>
  </w:style>
  <w:style w:type="character" w:customStyle="1" w:styleId="Heading2Char">
    <w:name w:val="Heading 2 Char"/>
    <w:link w:val="Heading2"/>
    <w:rsid w:val="00826FB7"/>
    <w:rPr>
      <w:rFonts w:ascii="Tahoma" w:hAnsi="Tahoma"/>
      <w:b/>
      <w:bCs/>
      <w:noProof/>
      <w:sz w:val="22"/>
      <w:szCs w:val="24"/>
    </w:rPr>
  </w:style>
  <w:style w:type="character" w:customStyle="1" w:styleId="Heading3Char">
    <w:name w:val="Heading 3 Char"/>
    <w:link w:val="Heading3"/>
    <w:rsid w:val="00826FB7"/>
    <w:rPr>
      <w:rFonts w:ascii="Tahoma" w:hAnsi="Tahoma"/>
      <w:b/>
      <w:bCs/>
      <w:noProof/>
      <w:sz w:val="22"/>
      <w:szCs w:val="24"/>
    </w:rPr>
  </w:style>
  <w:style w:type="character" w:styleId="CommentReference">
    <w:name w:val="annotation reference"/>
    <w:rsid w:val="00395F6F"/>
    <w:rPr>
      <w:sz w:val="16"/>
      <w:szCs w:val="16"/>
    </w:rPr>
  </w:style>
  <w:style w:type="paragraph" w:styleId="CommentText">
    <w:name w:val="annotation text"/>
    <w:basedOn w:val="Normal"/>
    <w:link w:val="CommentTextChar"/>
    <w:rsid w:val="00395F6F"/>
    <w:rPr>
      <w:sz w:val="20"/>
      <w:szCs w:val="20"/>
    </w:rPr>
  </w:style>
  <w:style w:type="character" w:customStyle="1" w:styleId="CommentTextChar">
    <w:name w:val="Comment Text Char"/>
    <w:basedOn w:val="DefaultParagraphFont"/>
    <w:link w:val="CommentText"/>
    <w:rsid w:val="00395F6F"/>
  </w:style>
  <w:style w:type="paragraph" w:styleId="CommentSubject">
    <w:name w:val="annotation subject"/>
    <w:basedOn w:val="CommentText"/>
    <w:next w:val="CommentText"/>
    <w:link w:val="CommentSubjectChar"/>
    <w:rsid w:val="00395F6F"/>
    <w:rPr>
      <w:b/>
      <w:bCs/>
    </w:rPr>
  </w:style>
  <w:style w:type="character" w:customStyle="1" w:styleId="CommentSubjectChar">
    <w:name w:val="Comment Subject Char"/>
    <w:link w:val="CommentSubject"/>
    <w:rsid w:val="00395F6F"/>
    <w:rPr>
      <w:b/>
      <w:bCs/>
    </w:rPr>
  </w:style>
  <w:style w:type="character" w:customStyle="1" w:styleId="FooterChar">
    <w:name w:val="Footer Char"/>
    <w:link w:val="Footer"/>
    <w:uiPriority w:val="99"/>
    <w:rsid w:val="007310FC"/>
    <w:rPr>
      <w:sz w:val="24"/>
      <w:szCs w:val="24"/>
      <w:lang w:val="en-US" w:eastAsia="en-US"/>
    </w:rPr>
  </w:style>
  <w:style w:type="paragraph" w:styleId="FootnoteText">
    <w:name w:val="footnote text"/>
    <w:basedOn w:val="Normal"/>
    <w:link w:val="FootnoteTextChar"/>
    <w:rsid w:val="002B5B32"/>
    <w:rPr>
      <w:sz w:val="20"/>
      <w:szCs w:val="20"/>
    </w:rPr>
  </w:style>
  <w:style w:type="character" w:customStyle="1" w:styleId="FootnoteTextChar">
    <w:name w:val="Footnote Text Char"/>
    <w:link w:val="FootnoteText"/>
    <w:rsid w:val="002B5B32"/>
    <w:rPr>
      <w:lang w:val="en-US" w:eastAsia="en-US"/>
    </w:rPr>
  </w:style>
  <w:style w:type="character" w:styleId="FootnoteReference">
    <w:name w:val="footnote reference"/>
    <w:rsid w:val="002B5B32"/>
    <w:rPr>
      <w:vertAlign w:val="superscript"/>
    </w:rPr>
  </w:style>
  <w:style w:type="table" w:styleId="TableGrid">
    <w:name w:val="Table Grid"/>
    <w:basedOn w:val="TableNormal"/>
    <w:rsid w:val="00043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A7BC3"/>
    <w:pPr>
      <w:numPr>
        <w:numId w:val="24"/>
      </w:numPr>
      <w:contextualSpacing/>
    </w:pPr>
  </w:style>
  <w:style w:type="paragraph" w:styleId="EndnoteText">
    <w:name w:val="endnote text"/>
    <w:basedOn w:val="Normal"/>
    <w:link w:val="EndnoteTextChar"/>
    <w:semiHidden/>
    <w:unhideWhenUsed/>
    <w:rsid w:val="00A739F6"/>
    <w:rPr>
      <w:sz w:val="20"/>
      <w:szCs w:val="20"/>
    </w:rPr>
  </w:style>
  <w:style w:type="character" w:customStyle="1" w:styleId="EndnoteTextChar">
    <w:name w:val="Endnote Text Char"/>
    <w:link w:val="EndnoteText"/>
    <w:semiHidden/>
    <w:rsid w:val="00A739F6"/>
    <w:rPr>
      <w:lang w:val="en-US" w:eastAsia="en-US"/>
    </w:rPr>
  </w:style>
  <w:style w:type="character" w:styleId="EndnoteReference">
    <w:name w:val="endnote reference"/>
    <w:semiHidden/>
    <w:unhideWhenUsed/>
    <w:rsid w:val="00A739F6"/>
    <w:rPr>
      <w:vertAlign w:val="superscript"/>
    </w:rPr>
  </w:style>
  <w:style w:type="character" w:styleId="Emphasis">
    <w:name w:val="Emphasis"/>
    <w:qFormat/>
    <w:rsid w:val="000E27EA"/>
    <w:rPr>
      <w:i/>
      <w:iCs/>
    </w:rPr>
  </w:style>
  <w:style w:type="character" w:customStyle="1" w:styleId="Heading1Char">
    <w:name w:val="Heading 1 Char"/>
    <w:link w:val="Heading1"/>
    <w:rsid w:val="00895B9D"/>
    <w:rPr>
      <w:rFonts w:ascii="Calibri Light" w:hAnsi="Calibri Light"/>
      <w:b/>
      <w:bCs/>
      <w:kern w:val="32"/>
      <w:sz w:val="32"/>
      <w:szCs w:val="32"/>
    </w:rPr>
  </w:style>
  <w:style w:type="character" w:customStyle="1" w:styleId="Heading4Char">
    <w:name w:val="Heading 4 Char"/>
    <w:link w:val="Heading4"/>
    <w:semiHidden/>
    <w:rsid w:val="00FC5BE5"/>
    <w:rPr>
      <w:rFonts w:ascii="Calibri" w:hAnsi="Calibri"/>
      <w:b/>
      <w:bCs/>
      <w:sz w:val="28"/>
      <w:szCs w:val="28"/>
    </w:rPr>
  </w:style>
  <w:style w:type="character" w:customStyle="1" w:styleId="Heading5Char">
    <w:name w:val="Heading 5 Char"/>
    <w:link w:val="Heading5"/>
    <w:semiHidden/>
    <w:rsid w:val="00FC5BE5"/>
    <w:rPr>
      <w:rFonts w:ascii="Calibri" w:hAnsi="Calibri"/>
      <w:b/>
      <w:bCs/>
      <w:i/>
      <w:iCs/>
      <w:sz w:val="26"/>
      <w:szCs w:val="26"/>
    </w:rPr>
  </w:style>
  <w:style w:type="character" w:customStyle="1" w:styleId="Heading6Char">
    <w:name w:val="Heading 6 Char"/>
    <w:link w:val="Heading6"/>
    <w:semiHidden/>
    <w:rsid w:val="00FC5BE5"/>
    <w:rPr>
      <w:rFonts w:ascii="Calibri" w:hAnsi="Calibri"/>
      <w:b/>
      <w:bCs/>
      <w:sz w:val="22"/>
      <w:szCs w:val="22"/>
    </w:rPr>
  </w:style>
  <w:style w:type="character" w:customStyle="1" w:styleId="Heading7Char">
    <w:name w:val="Heading 7 Char"/>
    <w:link w:val="Heading7"/>
    <w:semiHidden/>
    <w:rsid w:val="00FC5BE5"/>
    <w:rPr>
      <w:rFonts w:ascii="Calibri" w:hAnsi="Calibri"/>
      <w:sz w:val="21"/>
      <w:szCs w:val="24"/>
    </w:rPr>
  </w:style>
  <w:style w:type="character" w:customStyle="1" w:styleId="Heading8Char">
    <w:name w:val="Heading 8 Char"/>
    <w:link w:val="Heading8"/>
    <w:semiHidden/>
    <w:rsid w:val="00FC5BE5"/>
    <w:rPr>
      <w:rFonts w:ascii="Calibri" w:hAnsi="Calibri"/>
      <w:i/>
      <w:iCs/>
      <w:sz w:val="21"/>
      <w:szCs w:val="24"/>
    </w:rPr>
  </w:style>
  <w:style w:type="character" w:customStyle="1" w:styleId="Heading9Char">
    <w:name w:val="Heading 9 Char"/>
    <w:link w:val="Heading9"/>
    <w:semiHidden/>
    <w:rsid w:val="00FC5BE5"/>
    <w:rPr>
      <w:rFonts w:ascii="Calibri Light" w:hAnsi="Calibri Light"/>
      <w:sz w:val="22"/>
      <w:szCs w:val="22"/>
    </w:rPr>
  </w:style>
  <w:style w:type="paragraph" w:styleId="Revision">
    <w:name w:val="Revision"/>
    <w:hidden/>
    <w:uiPriority w:val="71"/>
    <w:unhideWhenUsed/>
    <w:rsid w:val="00826FB7"/>
    <w:rPr>
      <w:sz w:val="24"/>
      <w:szCs w:val="24"/>
    </w:rPr>
  </w:style>
  <w:style w:type="character" w:customStyle="1" w:styleId="markedcontent">
    <w:name w:val="markedcontent"/>
    <w:basedOn w:val="DefaultParagraphFont"/>
    <w:rsid w:val="00BA6DFD"/>
  </w:style>
  <w:style w:type="character" w:customStyle="1" w:styleId="ListParagraphChar">
    <w:name w:val="List Paragraph Char"/>
    <w:basedOn w:val="DefaultParagraphFont"/>
    <w:link w:val="ListParagraph"/>
    <w:uiPriority w:val="1"/>
    <w:rsid w:val="00BA6DFD"/>
    <w:rPr>
      <w:rFonts w:ascii="Cambria" w:hAnsi="Cambria"/>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2B"/>
    <w:rPr>
      <w:rFonts w:ascii="Cambria" w:hAnsi="Cambria"/>
      <w:sz w:val="21"/>
      <w:szCs w:val="24"/>
    </w:rPr>
  </w:style>
  <w:style w:type="paragraph" w:styleId="Heading1">
    <w:name w:val="heading 1"/>
    <w:basedOn w:val="Normal"/>
    <w:next w:val="Normal"/>
    <w:link w:val="Heading1Char"/>
    <w:qFormat/>
    <w:rsid w:val="00895B9D"/>
    <w:pPr>
      <w:keepNext/>
      <w:numPr>
        <w:numId w:val="2"/>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826FB7"/>
    <w:pPr>
      <w:keepNext/>
      <w:numPr>
        <w:ilvl w:val="1"/>
        <w:numId w:val="2"/>
      </w:numPr>
      <w:spacing w:line="360" w:lineRule="auto"/>
      <w:jc w:val="both"/>
      <w:outlineLvl w:val="1"/>
    </w:pPr>
    <w:rPr>
      <w:rFonts w:ascii="Tahoma" w:hAnsi="Tahoma"/>
      <w:b/>
      <w:bCs/>
      <w:noProof/>
      <w:sz w:val="22"/>
    </w:rPr>
  </w:style>
  <w:style w:type="paragraph" w:styleId="Heading3">
    <w:name w:val="heading 3"/>
    <w:basedOn w:val="Normal"/>
    <w:next w:val="Normal"/>
    <w:link w:val="Heading3Char"/>
    <w:qFormat/>
    <w:rsid w:val="00826FB7"/>
    <w:pPr>
      <w:keepNext/>
      <w:numPr>
        <w:ilvl w:val="2"/>
        <w:numId w:val="2"/>
      </w:numPr>
      <w:outlineLvl w:val="2"/>
    </w:pPr>
    <w:rPr>
      <w:rFonts w:ascii="Tahoma" w:hAnsi="Tahoma"/>
      <w:b/>
      <w:bCs/>
      <w:noProof/>
      <w:sz w:val="22"/>
    </w:rPr>
  </w:style>
  <w:style w:type="paragraph" w:styleId="Heading4">
    <w:name w:val="heading 4"/>
    <w:basedOn w:val="Normal"/>
    <w:next w:val="Normal"/>
    <w:link w:val="Heading4Char"/>
    <w:semiHidden/>
    <w:unhideWhenUsed/>
    <w:qFormat/>
    <w:rsid w:val="00FC5BE5"/>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C5BE5"/>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C5BE5"/>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C5BE5"/>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C5BE5"/>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C5BE5"/>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9CE"/>
    <w:pPr>
      <w:tabs>
        <w:tab w:val="center" w:pos="4320"/>
        <w:tab w:val="right" w:pos="8640"/>
      </w:tabs>
    </w:pPr>
  </w:style>
  <w:style w:type="character" w:styleId="PageNumber">
    <w:name w:val="page number"/>
    <w:basedOn w:val="DefaultParagraphFont"/>
    <w:rsid w:val="008C09CE"/>
  </w:style>
  <w:style w:type="paragraph" w:styleId="Header">
    <w:name w:val="header"/>
    <w:basedOn w:val="Normal"/>
    <w:rsid w:val="008C09CE"/>
    <w:pPr>
      <w:tabs>
        <w:tab w:val="center" w:pos="4320"/>
        <w:tab w:val="right" w:pos="8640"/>
      </w:tabs>
    </w:pPr>
  </w:style>
  <w:style w:type="paragraph" w:styleId="BalloonText">
    <w:name w:val="Balloon Text"/>
    <w:basedOn w:val="Normal"/>
    <w:semiHidden/>
    <w:rsid w:val="008E5447"/>
    <w:rPr>
      <w:rFonts w:ascii="Tahoma" w:hAnsi="Tahoma" w:cs="Tahoma"/>
      <w:sz w:val="16"/>
      <w:szCs w:val="16"/>
    </w:rPr>
  </w:style>
  <w:style w:type="paragraph" w:styleId="BodyText">
    <w:name w:val="Body Text"/>
    <w:basedOn w:val="Normal"/>
    <w:link w:val="BodyTextChar"/>
    <w:rsid w:val="00D01D06"/>
    <w:pPr>
      <w:jc w:val="both"/>
    </w:pPr>
    <w:rPr>
      <w:rFonts w:ascii="Tahoma" w:hAnsi="Tahoma"/>
      <w:i/>
      <w:iCs/>
      <w:noProof/>
      <w:sz w:val="22"/>
    </w:rPr>
  </w:style>
  <w:style w:type="character" w:customStyle="1" w:styleId="BodyTextChar">
    <w:name w:val="Body Text Char"/>
    <w:link w:val="BodyText"/>
    <w:rsid w:val="00D01D06"/>
    <w:rPr>
      <w:rFonts w:ascii="Tahoma" w:hAnsi="Tahoma"/>
      <w:i/>
      <w:iCs/>
      <w:noProof/>
      <w:sz w:val="22"/>
      <w:szCs w:val="24"/>
    </w:rPr>
  </w:style>
  <w:style w:type="character" w:customStyle="1" w:styleId="Heading2Char">
    <w:name w:val="Heading 2 Char"/>
    <w:link w:val="Heading2"/>
    <w:rsid w:val="00826FB7"/>
    <w:rPr>
      <w:rFonts w:ascii="Tahoma" w:hAnsi="Tahoma"/>
      <w:b/>
      <w:bCs/>
      <w:noProof/>
      <w:sz w:val="22"/>
      <w:szCs w:val="24"/>
    </w:rPr>
  </w:style>
  <w:style w:type="character" w:customStyle="1" w:styleId="Heading3Char">
    <w:name w:val="Heading 3 Char"/>
    <w:link w:val="Heading3"/>
    <w:rsid w:val="00826FB7"/>
    <w:rPr>
      <w:rFonts w:ascii="Tahoma" w:hAnsi="Tahoma"/>
      <w:b/>
      <w:bCs/>
      <w:noProof/>
      <w:sz w:val="22"/>
      <w:szCs w:val="24"/>
    </w:rPr>
  </w:style>
  <w:style w:type="character" w:styleId="CommentReference">
    <w:name w:val="annotation reference"/>
    <w:rsid w:val="00395F6F"/>
    <w:rPr>
      <w:sz w:val="16"/>
      <w:szCs w:val="16"/>
    </w:rPr>
  </w:style>
  <w:style w:type="paragraph" w:styleId="CommentText">
    <w:name w:val="annotation text"/>
    <w:basedOn w:val="Normal"/>
    <w:link w:val="CommentTextChar"/>
    <w:rsid w:val="00395F6F"/>
    <w:rPr>
      <w:sz w:val="20"/>
      <w:szCs w:val="20"/>
    </w:rPr>
  </w:style>
  <w:style w:type="character" w:customStyle="1" w:styleId="CommentTextChar">
    <w:name w:val="Comment Text Char"/>
    <w:basedOn w:val="DefaultParagraphFont"/>
    <w:link w:val="CommentText"/>
    <w:rsid w:val="00395F6F"/>
  </w:style>
  <w:style w:type="paragraph" w:styleId="CommentSubject">
    <w:name w:val="annotation subject"/>
    <w:basedOn w:val="CommentText"/>
    <w:next w:val="CommentText"/>
    <w:link w:val="CommentSubjectChar"/>
    <w:rsid w:val="00395F6F"/>
    <w:rPr>
      <w:b/>
      <w:bCs/>
    </w:rPr>
  </w:style>
  <w:style w:type="character" w:customStyle="1" w:styleId="CommentSubjectChar">
    <w:name w:val="Comment Subject Char"/>
    <w:link w:val="CommentSubject"/>
    <w:rsid w:val="00395F6F"/>
    <w:rPr>
      <w:b/>
      <w:bCs/>
    </w:rPr>
  </w:style>
  <w:style w:type="character" w:customStyle="1" w:styleId="FooterChar">
    <w:name w:val="Footer Char"/>
    <w:link w:val="Footer"/>
    <w:uiPriority w:val="99"/>
    <w:rsid w:val="007310FC"/>
    <w:rPr>
      <w:sz w:val="24"/>
      <w:szCs w:val="24"/>
      <w:lang w:val="en-US" w:eastAsia="en-US"/>
    </w:rPr>
  </w:style>
  <w:style w:type="paragraph" w:styleId="FootnoteText">
    <w:name w:val="footnote text"/>
    <w:basedOn w:val="Normal"/>
    <w:link w:val="FootnoteTextChar"/>
    <w:rsid w:val="002B5B32"/>
    <w:rPr>
      <w:sz w:val="20"/>
      <w:szCs w:val="20"/>
    </w:rPr>
  </w:style>
  <w:style w:type="character" w:customStyle="1" w:styleId="FootnoteTextChar">
    <w:name w:val="Footnote Text Char"/>
    <w:link w:val="FootnoteText"/>
    <w:rsid w:val="002B5B32"/>
    <w:rPr>
      <w:lang w:val="en-US" w:eastAsia="en-US"/>
    </w:rPr>
  </w:style>
  <w:style w:type="character" w:styleId="FootnoteReference">
    <w:name w:val="footnote reference"/>
    <w:rsid w:val="002B5B32"/>
    <w:rPr>
      <w:vertAlign w:val="superscript"/>
    </w:rPr>
  </w:style>
  <w:style w:type="table" w:styleId="TableGrid">
    <w:name w:val="Table Grid"/>
    <w:basedOn w:val="TableNormal"/>
    <w:rsid w:val="00043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A7BC3"/>
    <w:pPr>
      <w:numPr>
        <w:numId w:val="24"/>
      </w:numPr>
      <w:contextualSpacing/>
    </w:pPr>
  </w:style>
  <w:style w:type="paragraph" w:styleId="EndnoteText">
    <w:name w:val="endnote text"/>
    <w:basedOn w:val="Normal"/>
    <w:link w:val="EndnoteTextChar"/>
    <w:semiHidden/>
    <w:unhideWhenUsed/>
    <w:rsid w:val="00A739F6"/>
    <w:rPr>
      <w:sz w:val="20"/>
      <w:szCs w:val="20"/>
    </w:rPr>
  </w:style>
  <w:style w:type="character" w:customStyle="1" w:styleId="EndnoteTextChar">
    <w:name w:val="Endnote Text Char"/>
    <w:link w:val="EndnoteText"/>
    <w:semiHidden/>
    <w:rsid w:val="00A739F6"/>
    <w:rPr>
      <w:lang w:val="en-US" w:eastAsia="en-US"/>
    </w:rPr>
  </w:style>
  <w:style w:type="character" w:styleId="EndnoteReference">
    <w:name w:val="endnote reference"/>
    <w:semiHidden/>
    <w:unhideWhenUsed/>
    <w:rsid w:val="00A739F6"/>
    <w:rPr>
      <w:vertAlign w:val="superscript"/>
    </w:rPr>
  </w:style>
  <w:style w:type="character" w:styleId="Emphasis">
    <w:name w:val="Emphasis"/>
    <w:qFormat/>
    <w:rsid w:val="000E27EA"/>
    <w:rPr>
      <w:i/>
      <w:iCs/>
    </w:rPr>
  </w:style>
  <w:style w:type="character" w:customStyle="1" w:styleId="Heading1Char">
    <w:name w:val="Heading 1 Char"/>
    <w:link w:val="Heading1"/>
    <w:rsid w:val="00895B9D"/>
    <w:rPr>
      <w:rFonts w:ascii="Calibri Light" w:hAnsi="Calibri Light"/>
      <w:b/>
      <w:bCs/>
      <w:kern w:val="32"/>
      <w:sz w:val="32"/>
      <w:szCs w:val="32"/>
    </w:rPr>
  </w:style>
  <w:style w:type="character" w:customStyle="1" w:styleId="Heading4Char">
    <w:name w:val="Heading 4 Char"/>
    <w:link w:val="Heading4"/>
    <w:semiHidden/>
    <w:rsid w:val="00FC5BE5"/>
    <w:rPr>
      <w:rFonts w:ascii="Calibri" w:hAnsi="Calibri"/>
      <w:b/>
      <w:bCs/>
      <w:sz w:val="28"/>
      <w:szCs w:val="28"/>
    </w:rPr>
  </w:style>
  <w:style w:type="character" w:customStyle="1" w:styleId="Heading5Char">
    <w:name w:val="Heading 5 Char"/>
    <w:link w:val="Heading5"/>
    <w:semiHidden/>
    <w:rsid w:val="00FC5BE5"/>
    <w:rPr>
      <w:rFonts w:ascii="Calibri" w:hAnsi="Calibri"/>
      <w:b/>
      <w:bCs/>
      <w:i/>
      <w:iCs/>
      <w:sz w:val="26"/>
      <w:szCs w:val="26"/>
    </w:rPr>
  </w:style>
  <w:style w:type="character" w:customStyle="1" w:styleId="Heading6Char">
    <w:name w:val="Heading 6 Char"/>
    <w:link w:val="Heading6"/>
    <w:semiHidden/>
    <w:rsid w:val="00FC5BE5"/>
    <w:rPr>
      <w:rFonts w:ascii="Calibri" w:hAnsi="Calibri"/>
      <w:b/>
      <w:bCs/>
      <w:sz w:val="22"/>
      <w:szCs w:val="22"/>
    </w:rPr>
  </w:style>
  <w:style w:type="character" w:customStyle="1" w:styleId="Heading7Char">
    <w:name w:val="Heading 7 Char"/>
    <w:link w:val="Heading7"/>
    <w:semiHidden/>
    <w:rsid w:val="00FC5BE5"/>
    <w:rPr>
      <w:rFonts w:ascii="Calibri" w:hAnsi="Calibri"/>
      <w:sz w:val="21"/>
      <w:szCs w:val="24"/>
    </w:rPr>
  </w:style>
  <w:style w:type="character" w:customStyle="1" w:styleId="Heading8Char">
    <w:name w:val="Heading 8 Char"/>
    <w:link w:val="Heading8"/>
    <w:semiHidden/>
    <w:rsid w:val="00FC5BE5"/>
    <w:rPr>
      <w:rFonts w:ascii="Calibri" w:hAnsi="Calibri"/>
      <w:i/>
      <w:iCs/>
      <w:sz w:val="21"/>
      <w:szCs w:val="24"/>
    </w:rPr>
  </w:style>
  <w:style w:type="character" w:customStyle="1" w:styleId="Heading9Char">
    <w:name w:val="Heading 9 Char"/>
    <w:link w:val="Heading9"/>
    <w:semiHidden/>
    <w:rsid w:val="00FC5BE5"/>
    <w:rPr>
      <w:rFonts w:ascii="Calibri Light" w:hAnsi="Calibri Light"/>
      <w:sz w:val="22"/>
      <w:szCs w:val="22"/>
    </w:rPr>
  </w:style>
  <w:style w:type="paragraph" w:styleId="Revision">
    <w:name w:val="Revision"/>
    <w:hidden/>
    <w:uiPriority w:val="71"/>
    <w:unhideWhenUsed/>
    <w:rsid w:val="00826FB7"/>
    <w:rPr>
      <w:sz w:val="24"/>
      <w:szCs w:val="24"/>
    </w:rPr>
  </w:style>
  <w:style w:type="character" w:customStyle="1" w:styleId="markedcontent">
    <w:name w:val="markedcontent"/>
    <w:basedOn w:val="DefaultParagraphFont"/>
    <w:rsid w:val="00BA6DFD"/>
  </w:style>
  <w:style w:type="character" w:customStyle="1" w:styleId="ListParagraphChar">
    <w:name w:val="List Paragraph Char"/>
    <w:basedOn w:val="DefaultParagraphFont"/>
    <w:link w:val="ListParagraph"/>
    <w:uiPriority w:val="1"/>
    <w:rsid w:val="00BA6DFD"/>
    <w:rPr>
      <w:rFonts w:ascii="Cambria" w:hAnsi="Cambria"/>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gm.ac.id/jkr" TargetMode="External"/><Relationship Id="rId18" Type="http://schemas.openxmlformats.org/officeDocument/2006/relationships/hyperlink" Target="https://eprints.umm.ac.id/7652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23583266" TargetMode="External"/><Relationship Id="rId7" Type="http://schemas.openxmlformats.org/officeDocument/2006/relationships/footnotes" Target="footnotes.xml"/><Relationship Id="rId12" Type="http://schemas.openxmlformats.org/officeDocument/2006/relationships/hyperlink" Target="http://digilib.unisayogya.ac.id/id/eprint/2986" TargetMode="External"/><Relationship Id="rId17" Type="http://schemas.openxmlformats.org/officeDocument/2006/relationships/hyperlink" Target="https://ejournal.unsrat.ac.id/index.php/kesmas/article/view/221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tbang.kemkes.go.id/laporan-riset-kesehatan-dasar-riskesdas/" TargetMode="External"/><Relationship Id="rId20" Type="http://schemas.openxmlformats.org/officeDocument/2006/relationships/hyperlink" Target="https://jurnal.ugm.ac.id/jk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rints.umm.ac.id/76529/"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ejournal.unsrat.ac.id/index.php/kesmas/article/view/22146" TargetMode="External"/><Relationship Id="rId19" Type="http://schemas.openxmlformats.org/officeDocument/2006/relationships/hyperlink" Target="http://digilib.unisayogya.ac.id/id/eprint/2986" TargetMode="External"/><Relationship Id="rId4" Type="http://schemas.microsoft.com/office/2007/relationships/stylesWithEffects" Target="stylesWithEffects.xml"/><Relationship Id="rId9" Type="http://schemas.openxmlformats.org/officeDocument/2006/relationships/hyperlink" Target="https://www.litbang.kemkes.go.id/laporan-riset-kesehatan-dasar-riskesdas/" TargetMode="External"/><Relationship Id="rId14" Type="http://schemas.openxmlformats.org/officeDocument/2006/relationships/hyperlink" Target="https://www.ncbi.nlm.nih.gov/pubmed/23583266" TargetMode="External"/><Relationship Id="rId22" Type="http://schemas.openxmlformats.org/officeDocument/2006/relationships/hyperlink" Target="https://repository.upnvj.ac.id/12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9A6B-F05D-4329-952B-BD3AB106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FORMULIR ETIK PENELITIAN KESEHATAN</vt:lpstr>
    </vt:vector>
  </TitlesOfParts>
  <Company>Home</Company>
  <LinksUpToDate>false</LinksUpToDate>
  <CharactersWithSpaces>37930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ETIK PENELITIAN KESEHATAN</dc:title>
  <dc:creator>User</dc:creator>
  <cp:lastModifiedBy>user</cp:lastModifiedBy>
  <cp:revision>2</cp:revision>
  <cp:lastPrinted>2015-08-10T07:49:00Z</cp:lastPrinted>
  <dcterms:created xsi:type="dcterms:W3CDTF">2022-05-20T05:16:00Z</dcterms:created>
  <dcterms:modified xsi:type="dcterms:W3CDTF">2022-05-20T05:16:00Z</dcterms:modified>
</cp:coreProperties>
</file>